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E3" w:rsidRDefault="00A35DD1" w:rsidP="006C4DED">
      <w:pPr>
        <w:pStyle w:val="Bezodstpw"/>
        <w:ind w:left="0" w:firstLine="1"/>
        <w:jc w:val="center"/>
        <w:rPr>
          <w:rFonts w:ascii="Arial" w:hAnsi="Arial" w:cs="Arial"/>
          <w:b/>
          <w:sz w:val="24"/>
        </w:rPr>
      </w:pPr>
      <w:r w:rsidRPr="006C4DED">
        <w:rPr>
          <w:rFonts w:ascii="Arial" w:hAnsi="Arial" w:cs="Arial"/>
          <w:b/>
          <w:sz w:val="24"/>
        </w:rPr>
        <w:t xml:space="preserve">OMÓWIENIE ZMIAN WYNIKAJĄCYCH Z USTAW </w:t>
      </w:r>
      <w:r>
        <w:rPr>
          <w:rFonts w:ascii="Arial" w:hAnsi="Arial" w:cs="Arial"/>
          <w:b/>
          <w:sz w:val="24"/>
        </w:rPr>
        <w:t xml:space="preserve">ZWIĄZANYCH </w:t>
      </w:r>
    </w:p>
    <w:p w:rsidR="00FE23E3" w:rsidRDefault="00A35DD1" w:rsidP="006C4DED">
      <w:pPr>
        <w:pStyle w:val="Bezodstpw"/>
        <w:ind w:left="0" w:firstLine="1"/>
        <w:jc w:val="center"/>
        <w:rPr>
          <w:rFonts w:ascii="Arial" w:hAnsi="Arial" w:cs="Arial"/>
          <w:b/>
          <w:sz w:val="24"/>
        </w:rPr>
      </w:pPr>
      <w:r>
        <w:rPr>
          <w:rFonts w:ascii="Arial" w:hAnsi="Arial" w:cs="Arial"/>
          <w:b/>
          <w:sz w:val="24"/>
        </w:rPr>
        <w:t>ZE ZWALCZANIEM</w:t>
      </w:r>
      <w:r w:rsidR="00FE23E3">
        <w:rPr>
          <w:rFonts w:ascii="Arial" w:hAnsi="Arial" w:cs="Arial"/>
          <w:b/>
          <w:sz w:val="24"/>
        </w:rPr>
        <w:t xml:space="preserve"> </w:t>
      </w:r>
      <w:r w:rsidRPr="006C4DED">
        <w:rPr>
          <w:rFonts w:ascii="Arial" w:hAnsi="Arial" w:cs="Arial"/>
          <w:b/>
          <w:sz w:val="24"/>
        </w:rPr>
        <w:t>KORONAWIRUS</w:t>
      </w:r>
      <w:r>
        <w:rPr>
          <w:rFonts w:ascii="Arial" w:hAnsi="Arial" w:cs="Arial"/>
          <w:b/>
          <w:sz w:val="24"/>
        </w:rPr>
        <w:t>A</w:t>
      </w:r>
      <w:r w:rsidR="00FE23E3">
        <w:rPr>
          <w:rFonts w:ascii="Arial" w:hAnsi="Arial" w:cs="Arial"/>
          <w:b/>
          <w:sz w:val="24"/>
        </w:rPr>
        <w:t xml:space="preserve"> W ZAKRESIE WYKONYWANIA ZAWODU </w:t>
      </w:r>
    </w:p>
    <w:p w:rsidR="00FE23E3" w:rsidRPr="006C4DED" w:rsidRDefault="00FE23E3" w:rsidP="006C4DED">
      <w:pPr>
        <w:pStyle w:val="Bezodstpw"/>
        <w:ind w:left="0" w:firstLine="1"/>
        <w:jc w:val="center"/>
        <w:rPr>
          <w:rFonts w:ascii="Arial" w:hAnsi="Arial" w:cs="Arial"/>
          <w:b/>
          <w:sz w:val="24"/>
        </w:rPr>
      </w:pPr>
      <w:r>
        <w:rPr>
          <w:rFonts w:ascii="Arial" w:hAnsi="Arial" w:cs="Arial"/>
          <w:b/>
          <w:sz w:val="24"/>
        </w:rPr>
        <w:t>PRZEZ LEKARZY I LEKARZY DENTYSTÓW</w:t>
      </w:r>
    </w:p>
    <w:p w:rsidR="00DA0F39" w:rsidRDefault="00DA0F39" w:rsidP="006C4DED">
      <w:pPr>
        <w:pStyle w:val="Bezodstpw"/>
        <w:ind w:left="0" w:firstLine="1"/>
        <w:rPr>
          <w:rFonts w:ascii="Arial" w:hAnsi="Arial" w:cs="Arial"/>
          <w:sz w:val="24"/>
        </w:rPr>
      </w:pPr>
    </w:p>
    <w:p w:rsidR="003B17EA" w:rsidRPr="006C4DED" w:rsidRDefault="003B17EA" w:rsidP="006C4DED">
      <w:pPr>
        <w:pStyle w:val="Bezodstpw"/>
        <w:ind w:left="0" w:firstLine="1"/>
        <w:rPr>
          <w:rFonts w:ascii="Arial" w:hAnsi="Arial" w:cs="Arial"/>
          <w:sz w:val="24"/>
        </w:rPr>
      </w:pPr>
    </w:p>
    <w:p w:rsidR="006C4DED" w:rsidRDefault="006C4DED" w:rsidP="006C4DED">
      <w:pPr>
        <w:pStyle w:val="Bezodstpw"/>
        <w:numPr>
          <w:ilvl w:val="0"/>
          <w:numId w:val="2"/>
        </w:numPr>
        <w:rPr>
          <w:rFonts w:ascii="Arial" w:hAnsi="Arial" w:cs="Arial"/>
          <w:sz w:val="24"/>
        </w:rPr>
      </w:pPr>
    </w:p>
    <w:p w:rsidR="006C4DED" w:rsidRDefault="006C4DED" w:rsidP="006C4DED">
      <w:pPr>
        <w:pStyle w:val="Bezodstpw"/>
        <w:ind w:left="1" w:firstLine="0"/>
        <w:rPr>
          <w:rFonts w:ascii="Arial" w:hAnsi="Arial" w:cs="Arial"/>
          <w:sz w:val="24"/>
        </w:rPr>
      </w:pPr>
    </w:p>
    <w:p w:rsidR="00DA0F39" w:rsidRPr="006C4DED" w:rsidRDefault="00223E98" w:rsidP="006C4DED">
      <w:pPr>
        <w:pStyle w:val="Bezodstpw"/>
        <w:ind w:left="1" w:firstLine="0"/>
        <w:rPr>
          <w:rFonts w:ascii="Arial" w:hAnsi="Arial" w:cs="Arial"/>
          <w:sz w:val="24"/>
        </w:rPr>
      </w:pPr>
      <w:r w:rsidRPr="006C4DED">
        <w:rPr>
          <w:rFonts w:ascii="Arial" w:hAnsi="Arial" w:cs="Arial"/>
          <w:sz w:val="24"/>
        </w:rPr>
        <w:t xml:space="preserve">W dniu </w:t>
      </w:r>
      <w:r w:rsidR="006C4DED" w:rsidRPr="006C4DED">
        <w:rPr>
          <w:rFonts w:ascii="Arial" w:hAnsi="Arial" w:cs="Arial"/>
          <w:sz w:val="24"/>
        </w:rPr>
        <w:t>1 kwietnia 2020 r.</w:t>
      </w:r>
      <w:r w:rsidRPr="006C4DED">
        <w:rPr>
          <w:rFonts w:ascii="Arial" w:hAnsi="Arial" w:cs="Arial"/>
          <w:sz w:val="24"/>
        </w:rPr>
        <w:t xml:space="preserve"> weszła w życie u</w:t>
      </w:r>
      <w:r w:rsidR="00DA0F39" w:rsidRPr="006C4DED">
        <w:rPr>
          <w:rFonts w:ascii="Arial" w:hAnsi="Arial" w:cs="Arial"/>
          <w:sz w:val="24"/>
        </w:rPr>
        <w:t>s</w:t>
      </w:r>
      <w:r w:rsidRPr="006C4DED">
        <w:rPr>
          <w:rFonts w:ascii="Arial" w:hAnsi="Arial" w:cs="Arial"/>
          <w:sz w:val="24"/>
        </w:rPr>
        <w:t xml:space="preserve">tawa z dnia z dnia </w:t>
      </w:r>
      <w:r w:rsidR="006C4DED" w:rsidRPr="006C4DED">
        <w:rPr>
          <w:rFonts w:ascii="Arial" w:hAnsi="Arial" w:cs="Arial"/>
          <w:sz w:val="24"/>
        </w:rPr>
        <w:t>31</w:t>
      </w:r>
      <w:r w:rsidRPr="006C4DED">
        <w:rPr>
          <w:rFonts w:ascii="Arial" w:hAnsi="Arial" w:cs="Arial"/>
          <w:sz w:val="24"/>
        </w:rPr>
        <w:t xml:space="preserve"> marca 2020 r. o</w:t>
      </w:r>
      <w:r w:rsidR="003B17EA">
        <w:rPr>
          <w:rFonts w:ascii="Arial" w:hAnsi="Arial" w:cs="Arial"/>
          <w:sz w:val="24"/>
        </w:rPr>
        <w:t> </w:t>
      </w:r>
      <w:r w:rsidRPr="006C4DED">
        <w:rPr>
          <w:rFonts w:ascii="Arial" w:hAnsi="Arial" w:cs="Arial"/>
          <w:sz w:val="24"/>
        </w:rPr>
        <w:t>zmianie niektórych ustaw w zakresie systemu ochrony zdrowia związanych z</w:t>
      </w:r>
      <w:r w:rsidR="003B17EA">
        <w:rPr>
          <w:rFonts w:ascii="Arial" w:hAnsi="Arial" w:cs="Arial"/>
          <w:sz w:val="24"/>
        </w:rPr>
        <w:t> </w:t>
      </w:r>
      <w:r w:rsidRPr="006C4DED">
        <w:rPr>
          <w:rFonts w:ascii="Arial" w:hAnsi="Arial" w:cs="Arial"/>
          <w:sz w:val="24"/>
        </w:rPr>
        <w:t>zapobieganiem, przeciwdziałaniem i zwalczaniem COVID-19 (Dz.U. z 2020 r. poz.</w:t>
      </w:r>
      <w:r w:rsidR="003B17EA">
        <w:rPr>
          <w:rFonts w:ascii="Arial" w:hAnsi="Arial" w:cs="Arial"/>
          <w:sz w:val="24"/>
        </w:rPr>
        <w:t> </w:t>
      </w:r>
      <w:r w:rsidR="006C4DED" w:rsidRPr="006C4DED">
        <w:rPr>
          <w:rFonts w:ascii="Arial" w:hAnsi="Arial" w:cs="Arial"/>
          <w:sz w:val="24"/>
        </w:rPr>
        <w:t>567</w:t>
      </w:r>
      <w:r w:rsidR="006C4DED" w:rsidRPr="00FE23E3">
        <w:rPr>
          <w:rFonts w:ascii="Arial" w:hAnsi="Arial" w:cs="Arial"/>
          <w:sz w:val="32"/>
        </w:rPr>
        <w:t>,</w:t>
      </w:r>
      <w:r w:rsidRPr="00FE23E3">
        <w:rPr>
          <w:rFonts w:ascii="Arial" w:hAnsi="Arial" w:cs="Arial"/>
          <w:sz w:val="32"/>
        </w:rPr>
        <w:t xml:space="preserve"> </w:t>
      </w:r>
      <w:hyperlink r:id="rId6" w:history="1">
        <w:r w:rsidR="00FE23E3" w:rsidRPr="00FE23E3">
          <w:rPr>
            <w:rStyle w:val="Hipercze"/>
            <w:rFonts w:ascii="Arial" w:hAnsi="Arial" w:cs="Arial"/>
            <w:sz w:val="24"/>
          </w:rPr>
          <w:t>http://dziennikustaw.gov.pl/DU/2020/567</w:t>
        </w:r>
      </w:hyperlink>
      <w:r w:rsidRPr="006C4DED">
        <w:rPr>
          <w:rFonts w:ascii="Arial" w:hAnsi="Arial" w:cs="Arial"/>
          <w:sz w:val="24"/>
        </w:rPr>
        <w:t>)</w:t>
      </w:r>
      <w:r w:rsidR="006C4DED" w:rsidRPr="006C4DED">
        <w:rPr>
          <w:rFonts w:ascii="Arial" w:hAnsi="Arial" w:cs="Arial"/>
          <w:sz w:val="24"/>
        </w:rPr>
        <w:t xml:space="preserve">. </w:t>
      </w:r>
    </w:p>
    <w:p w:rsidR="006C4DED" w:rsidRDefault="006C4DED" w:rsidP="006C4DED">
      <w:pPr>
        <w:pStyle w:val="Bezodstpw"/>
        <w:ind w:left="0" w:firstLine="1"/>
        <w:rPr>
          <w:rFonts w:ascii="Arial" w:hAnsi="Arial" w:cs="Arial"/>
          <w:sz w:val="24"/>
        </w:rPr>
      </w:pPr>
    </w:p>
    <w:p w:rsidR="00223E98" w:rsidRPr="006C4DED" w:rsidRDefault="00223E98" w:rsidP="006C4DED">
      <w:pPr>
        <w:pStyle w:val="Bezodstpw"/>
        <w:ind w:left="0" w:firstLine="1"/>
        <w:rPr>
          <w:rFonts w:ascii="Arial" w:hAnsi="Arial" w:cs="Arial"/>
          <w:sz w:val="24"/>
        </w:rPr>
      </w:pPr>
      <w:r w:rsidRPr="006C4DED">
        <w:rPr>
          <w:rFonts w:ascii="Arial" w:hAnsi="Arial" w:cs="Arial"/>
          <w:sz w:val="24"/>
        </w:rPr>
        <w:t xml:space="preserve">Ww. ustawą dokonano </w:t>
      </w:r>
      <w:r w:rsidR="006C70D4">
        <w:rPr>
          <w:rFonts w:ascii="Arial" w:hAnsi="Arial" w:cs="Arial"/>
          <w:sz w:val="24"/>
        </w:rPr>
        <w:t>wielu</w:t>
      </w:r>
      <w:r w:rsidRPr="006C4DED">
        <w:rPr>
          <w:rFonts w:ascii="Arial" w:hAnsi="Arial" w:cs="Arial"/>
          <w:sz w:val="24"/>
        </w:rPr>
        <w:t xml:space="preserve"> zmian </w:t>
      </w:r>
      <w:r w:rsidR="006C70D4">
        <w:rPr>
          <w:rFonts w:ascii="Arial" w:hAnsi="Arial" w:cs="Arial"/>
          <w:sz w:val="24"/>
        </w:rPr>
        <w:t xml:space="preserve">przepisów </w:t>
      </w:r>
      <w:r w:rsidRPr="006C4DED">
        <w:rPr>
          <w:rFonts w:ascii="Arial" w:hAnsi="Arial" w:cs="Arial"/>
          <w:sz w:val="24"/>
        </w:rPr>
        <w:t>mających wpł</w:t>
      </w:r>
      <w:r w:rsidR="00485ECE">
        <w:rPr>
          <w:rFonts w:ascii="Arial" w:hAnsi="Arial" w:cs="Arial"/>
          <w:sz w:val="24"/>
        </w:rPr>
        <w:t>y</w:t>
      </w:r>
      <w:r w:rsidRPr="006C4DED">
        <w:rPr>
          <w:rFonts w:ascii="Arial" w:hAnsi="Arial" w:cs="Arial"/>
          <w:sz w:val="24"/>
        </w:rPr>
        <w:t>w na sprawy związane z</w:t>
      </w:r>
      <w:r w:rsidR="00485ECE">
        <w:rPr>
          <w:rFonts w:ascii="Arial" w:hAnsi="Arial" w:cs="Arial"/>
          <w:sz w:val="24"/>
        </w:rPr>
        <w:t> </w:t>
      </w:r>
      <w:r w:rsidRPr="006C4DED">
        <w:rPr>
          <w:rFonts w:ascii="Arial" w:hAnsi="Arial" w:cs="Arial"/>
          <w:sz w:val="24"/>
        </w:rPr>
        <w:t>wykonywaniem zawodu pr</w:t>
      </w:r>
      <w:r w:rsidR="006C70D4">
        <w:rPr>
          <w:rFonts w:ascii="Arial" w:hAnsi="Arial" w:cs="Arial"/>
          <w:sz w:val="24"/>
        </w:rPr>
        <w:t>zez lekarzy i lekarzy dentystów. Najważniejsze z nich to:</w:t>
      </w:r>
    </w:p>
    <w:p w:rsidR="00223E98" w:rsidRDefault="00223E98" w:rsidP="006C4DED">
      <w:pPr>
        <w:pStyle w:val="Bezodstpw"/>
        <w:ind w:left="0" w:firstLine="1"/>
        <w:rPr>
          <w:rFonts w:ascii="Arial" w:hAnsi="Arial" w:cs="Arial"/>
          <w:sz w:val="24"/>
        </w:rPr>
      </w:pPr>
    </w:p>
    <w:p w:rsidR="006C70D4" w:rsidRPr="006C70D4" w:rsidRDefault="006C70D4" w:rsidP="006C70D4">
      <w:pPr>
        <w:pStyle w:val="Bezodstpw"/>
        <w:numPr>
          <w:ilvl w:val="0"/>
          <w:numId w:val="6"/>
        </w:numPr>
        <w:rPr>
          <w:rFonts w:ascii="Arial" w:hAnsi="Arial" w:cs="Arial"/>
          <w:b/>
          <w:color w:val="0070C0"/>
          <w:sz w:val="24"/>
        </w:rPr>
      </w:pPr>
      <w:r w:rsidRPr="006C70D4">
        <w:rPr>
          <w:rFonts w:ascii="Arial" w:hAnsi="Arial" w:cs="Arial"/>
          <w:b/>
          <w:color w:val="0070C0"/>
          <w:sz w:val="24"/>
        </w:rPr>
        <w:t>ZMIANY W USTAWIE O ZAWODACH LEKARZA I LEKARZA DENTYSTY</w:t>
      </w:r>
    </w:p>
    <w:p w:rsidR="006C70D4" w:rsidRPr="006C4DED" w:rsidRDefault="006C70D4" w:rsidP="006C70D4">
      <w:pPr>
        <w:pStyle w:val="Bezodstpw"/>
        <w:ind w:left="361" w:firstLine="0"/>
        <w:rPr>
          <w:rFonts w:ascii="Arial" w:hAnsi="Arial" w:cs="Arial"/>
          <w:sz w:val="24"/>
        </w:rPr>
      </w:pPr>
    </w:p>
    <w:p w:rsidR="00223E98" w:rsidRPr="006C4DED" w:rsidRDefault="00223E98" w:rsidP="006C70D4">
      <w:pPr>
        <w:pStyle w:val="Bezodstpw"/>
        <w:rPr>
          <w:rFonts w:ascii="Arial" w:hAnsi="Arial" w:cs="Arial"/>
          <w:b/>
          <w:sz w:val="24"/>
        </w:rPr>
      </w:pPr>
      <w:r w:rsidRPr="006C4DED">
        <w:rPr>
          <w:rFonts w:ascii="Arial" w:hAnsi="Arial" w:cs="Arial"/>
          <w:b/>
          <w:sz w:val="24"/>
        </w:rPr>
        <w:t>Termin LEK/LDEK</w:t>
      </w:r>
    </w:p>
    <w:p w:rsidR="00223E98" w:rsidRPr="006C4DED" w:rsidRDefault="00223E98" w:rsidP="006C4DED">
      <w:pPr>
        <w:pStyle w:val="Bezodstpw"/>
        <w:ind w:left="0" w:firstLine="1"/>
        <w:rPr>
          <w:rFonts w:ascii="Arial" w:hAnsi="Arial" w:cs="Arial"/>
          <w:sz w:val="24"/>
        </w:rPr>
      </w:pPr>
    </w:p>
    <w:p w:rsidR="00223E98" w:rsidRPr="006C4DED" w:rsidRDefault="00223E98" w:rsidP="006C4DED">
      <w:pPr>
        <w:pStyle w:val="Bezodstpw"/>
        <w:ind w:left="0" w:firstLine="1"/>
        <w:rPr>
          <w:rFonts w:ascii="Arial" w:hAnsi="Arial" w:cs="Arial"/>
          <w:sz w:val="24"/>
        </w:rPr>
      </w:pPr>
      <w:r w:rsidRPr="006C4DED">
        <w:rPr>
          <w:rFonts w:ascii="Arial" w:hAnsi="Arial" w:cs="Arial"/>
          <w:sz w:val="24"/>
        </w:rPr>
        <w:t>Na podstawie nowych przepisów Minister Zdrowia w przypadku ogłoszenia stanu zagrożenia epidemicznego lub stanu epidemii będzie mógł zmienić termin składania dokumentów celem przystąpienia do LE</w:t>
      </w:r>
      <w:r w:rsidR="00B814C5">
        <w:rPr>
          <w:rFonts w:ascii="Arial" w:hAnsi="Arial" w:cs="Arial"/>
          <w:sz w:val="24"/>
        </w:rPr>
        <w:t>K</w:t>
      </w:r>
      <w:r w:rsidRPr="006C4DED">
        <w:rPr>
          <w:rFonts w:ascii="Arial" w:hAnsi="Arial" w:cs="Arial"/>
          <w:sz w:val="24"/>
        </w:rPr>
        <w:t xml:space="preserve">/LDEK oraz terminów ww. egzaminów. Terminy, gdyby okoliczności uzasadniające zmianę </w:t>
      </w:r>
      <w:r w:rsidR="00B814C5">
        <w:rPr>
          <w:rFonts w:ascii="Arial" w:hAnsi="Arial" w:cs="Arial"/>
          <w:sz w:val="24"/>
        </w:rPr>
        <w:t xml:space="preserve">nie </w:t>
      </w:r>
      <w:r w:rsidRPr="006C4DED">
        <w:rPr>
          <w:rFonts w:ascii="Arial" w:hAnsi="Arial" w:cs="Arial"/>
          <w:sz w:val="24"/>
        </w:rPr>
        <w:t>ustały, mogą być przesunięte o</w:t>
      </w:r>
      <w:r w:rsidR="003B17EA">
        <w:rPr>
          <w:rFonts w:ascii="Arial" w:hAnsi="Arial" w:cs="Arial"/>
          <w:sz w:val="24"/>
        </w:rPr>
        <w:t> </w:t>
      </w:r>
      <w:r w:rsidRPr="006C4DED">
        <w:rPr>
          <w:rFonts w:ascii="Arial" w:hAnsi="Arial" w:cs="Arial"/>
          <w:sz w:val="24"/>
        </w:rPr>
        <w:t>nie dłużej niż 5 miesięcy w stosunku do ogólnie przyjętych</w:t>
      </w:r>
      <w:r w:rsidR="00B814C5">
        <w:rPr>
          <w:rFonts w:ascii="Arial" w:hAnsi="Arial" w:cs="Arial"/>
          <w:sz w:val="24"/>
        </w:rPr>
        <w:t xml:space="preserve"> terminów</w:t>
      </w:r>
      <w:r w:rsidRPr="006C4DED">
        <w:rPr>
          <w:rFonts w:ascii="Arial" w:hAnsi="Arial" w:cs="Arial"/>
          <w:sz w:val="24"/>
        </w:rPr>
        <w:t xml:space="preserve">. </w:t>
      </w:r>
    </w:p>
    <w:p w:rsidR="001252D4" w:rsidRPr="006C4DED" w:rsidRDefault="001252D4" w:rsidP="006C4DED">
      <w:pPr>
        <w:pStyle w:val="Bezodstpw"/>
        <w:ind w:left="0" w:firstLine="1"/>
        <w:rPr>
          <w:rFonts w:ascii="Arial" w:hAnsi="Arial" w:cs="Arial"/>
          <w:sz w:val="24"/>
        </w:rPr>
      </w:pPr>
    </w:p>
    <w:p w:rsidR="001252D4" w:rsidRPr="006C4DED" w:rsidRDefault="001252D4" w:rsidP="006C70D4">
      <w:pPr>
        <w:pStyle w:val="Bezodstpw"/>
        <w:rPr>
          <w:rFonts w:ascii="Arial" w:hAnsi="Arial" w:cs="Arial"/>
          <w:b/>
          <w:sz w:val="24"/>
        </w:rPr>
      </w:pPr>
      <w:r w:rsidRPr="006C4DED">
        <w:rPr>
          <w:rFonts w:ascii="Arial" w:hAnsi="Arial" w:cs="Arial"/>
          <w:b/>
          <w:sz w:val="24"/>
        </w:rPr>
        <w:t>Lekarze stażyści</w:t>
      </w:r>
    </w:p>
    <w:p w:rsidR="001252D4" w:rsidRPr="006C4DED" w:rsidRDefault="001252D4" w:rsidP="006C4DED">
      <w:pPr>
        <w:pStyle w:val="Bezodstpw"/>
        <w:ind w:left="0" w:firstLine="1"/>
        <w:rPr>
          <w:rFonts w:ascii="Arial" w:hAnsi="Arial" w:cs="Arial"/>
          <w:sz w:val="24"/>
        </w:rPr>
      </w:pPr>
    </w:p>
    <w:p w:rsidR="001252D4" w:rsidRPr="006C4DED" w:rsidRDefault="001252D4" w:rsidP="006C4DED">
      <w:pPr>
        <w:pStyle w:val="Bezodstpw"/>
        <w:ind w:left="0" w:firstLine="1"/>
        <w:rPr>
          <w:rFonts w:ascii="Arial" w:hAnsi="Arial" w:cs="Arial"/>
          <w:sz w:val="24"/>
        </w:rPr>
      </w:pPr>
      <w:r w:rsidRPr="006C4DED">
        <w:rPr>
          <w:rFonts w:ascii="Arial" w:hAnsi="Arial" w:cs="Arial"/>
          <w:sz w:val="24"/>
        </w:rPr>
        <w:t xml:space="preserve">Dodany przepis art. 15 ust. 8a umożliwia kierowanie lekarza stażysty w czasie stanu zagrożenia epidemicznego oraz stanu epidemii </w:t>
      </w:r>
      <w:r w:rsidR="00C67CC9" w:rsidRPr="006C4DED">
        <w:rPr>
          <w:rFonts w:ascii="Arial" w:hAnsi="Arial" w:cs="Arial"/>
          <w:sz w:val="24"/>
        </w:rPr>
        <w:t>przez:</w:t>
      </w:r>
    </w:p>
    <w:p w:rsidR="00C67CC9" w:rsidRPr="006C4DED" w:rsidRDefault="00C67CC9" w:rsidP="00B814C5">
      <w:pPr>
        <w:pStyle w:val="Bezodstpw"/>
        <w:numPr>
          <w:ilvl w:val="0"/>
          <w:numId w:val="13"/>
        </w:numPr>
        <w:rPr>
          <w:rFonts w:ascii="Arial" w:hAnsi="Arial" w:cs="Arial"/>
          <w:sz w:val="24"/>
        </w:rPr>
      </w:pPr>
      <w:r w:rsidRPr="006C4DED">
        <w:rPr>
          <w:rFonts w:ascii="Arial" w:hAnsi="Arial" w:cs="Arial"/>
          <w:sz w:val="24"/>
        </w:rPr>
        <w:t>wojewodę do pracy przy zwalczaniu epidemii w trybie art. 47 ustawy o</w:t>
      </w:r>
      <w:r w:rsidR="00B814C5">
        <w:rPr>
          <w:rFonts w:ascii="Arial" w:hAnsi="Arial" w:cs="Arial"/>
          <w:sz w:val="24"/>
        </w:rPr>
        <w:t> </w:t>
      </w:r>
      <w:r w:rsidRPr="006C4DED">
        <w:rPr>
          <w:rFonts w:ascii="Arial" w:hAnsi="Arial" w:cs="Arial"/>
          <w:sz w:val="24"/>
        </w:rPr>
        <w:t>zapobieganiu oraz zwalczaniu zakażeń i chorób zakaźnych u ludzi do podmiotu, w którym odbywa sta</w:t>
      </w:r>
      <w:r w:rsidR="003B17EA">
        <w:rPr>
          <w:rFonts w:ascii="Arial" w:hAnsi="Arial" w:cs="Arial"/>
          <w:sz w:val="24"/>
        </w:rPr>
        <w:t>ż</w:t>
      </w:r>
      <w:r w:rsidRPr="006C4DED">
        <w:rPr>
          <w:rFonts w:ascii="Arial" w:hAnsi="Arial" w:cs="Arial"/>
          <w:sz w:val="24"/>
        </w:rPr>
        <w:t xml:space="preserve"> podyplomowy lub innego podmiotu, </w:t>
      </w:r>
    </w:p>
    <w:p w:rsidR="00C67CC9" w:rsidRPr="006C4DED" w:rsidRDefault="00C67CC9" w:rsidP="00B814C5">
      <w:pPr>
        <w:pStyle w:val="Bezodstpw"/>
        <w:numPr>
          <w:ilvl w:val="0"/>
          <w:numId w:val="13"/>
        </w:numPr>
        <w:rPr>
          <w:rFonts w:ascii="Arial" w:hAnsi="Arial" w:cs="Arial"/>
          <w:sz w:val="24"/>
        </w:rPr>
      </w:pPr>
      <w:r w:rsidRPr="006C4DED">
        <w:rPr>
          <w:rFonts w:ascii="Arial" w:hAnsi="Arial" w:cs="Arial"/>
          <w:sz w:val="24"/>
        </w:rPr>
        <w:t>pracodawcę – do wykonywania innych zadań niż te, które wynikają z zawartej umowy o pracę, jeśli nie zostanie wydana decyzja wojewody.</w:t>
      </w:r>
    </w:p>
    <w:p w:rsidR="00C67CC9" w:rsidRPr="006C4DED" w:rsidRDefault="00C67CC9" w:rsidP="006C4DED">
      <w:pPr>
        <w:pStyle w:val="Bezodstpw"/>
        <w:ind w:left="0" w:firstLine="1"/>
        <w:rPr>
          <w:rFonts w:ascii="Arial" w:hAnsi="Arial" w:cs="Arial"/>
          <w:sz w:val="24"/>
        </w:rPr>
      </w:pPr>
    </w:p>
    <w:p w:rsidR="00257F2D" w:rsidRPr="006C4DED" w:rsidRDefault="00257F2D" w:rsidP="006C4DED">
      <w:pPr>
        <w:pStyle w:val="Bezodstpw"/>
        <w:ind w:left="0" w:firstLine="1"/>
        <w:rPr>
          <w:rFonts w:ascii="Arial" w:hAnsi="Arial" w:cs="Arial"/>
          <w:sz w:val="24"/>
        </w:rPr>
      </w:pPr>
      <w:r w:rsidRPr="006C4DED">
        <w:rPr>
          <w:rFonts w:ascii="Arial" w:hAnsi="Arial" w:cs="Arial"/>
          <w:sz w:val="24"/>
        </w:rPr>
        <w:t>Zadania powierzone lekarzowi stażyście mają być dostosowane do poziomu wiedzy i</w:t>
      </w:r>
      <w:r w:rsidR="003B17EA">
        <w:rPr>
          <w:rFonts w:ascii="Arial" w:hAnsi="Arial" w:cs="Arial"/>
          <w:sz w:val="24"/>
        </w:rPr>
        <w:t> </w:t>
      </w:r>
      <w:r w:rsidRPr="006C4DED">
        <w:rPr>
          <w:rFonts w:ascii="Arial" w:hAnsi="Arial" w:cs="Arial"/>
          <w:sz w:val="24"/>
        </w:rPr>
        <w:t xml:space="preserve">umiejętności stażysty, a także podlegać nadzorowi i kierownictwu wyznaczonego lekarza specjalisty.  </w:t>
      </w:r>
    </w:p>
    <w:p w:rsidR="00257F2D" w:rsidRPr="006C4DED" w:rsidRDefault="00257F2D" w:rsidP="006C4DED">
      <w:pPr>
        <w:pStyle w:val="Bezodstpw"/>
        <w:ind w:left="0" w:firstLine="1"/>
        <w:rPr>
          <w:rFonts w:ascii="Arial" w:hAnsi="Arial" w:cs="Arial"/>
          <w:sz w:val="24"/>
        </w:rPr>
      </w:pPr>
    </w:p>
    <w:p w:rsidR="00257F2D" w:rsidRPr="006C4DED" w:rsidRDefault="00257F2D" w:rsidP="006C4DED">
      <w:pPr>
        <w:pStyle w:val="Bezodstpw"/>
        <w:ind w:left="0" w:firstLine="1"/>
        <w:rPr>
          <w:rFonts w:ascii="Arial" w:hAnsi="Arial" w:cs="Arial"/>
          <w:sz w:val="24"/>
        </w:rPr>
      </w:pPr>
      <w:r w:rsidRPr="006C4DED">
        <w:rPr>
          <w:rFonts w:ascii="Arial" w:hAnsi="Arial" w:cs="Arial"/>
          <w:sz w:val="24"/>
        </w:rPr>
        <w:t>Okres ww. pracy może być na wniosek lekarza staży zaliczony przez Ministra Zdrowia za równoważny ze zrealizowaniem programu stażu podyplomowego.</w:t>
      </w:r>
    </w:p>
    <w:p w:rsidR="00257F2D" w:rsidRPr="006C4DED" w:rsidRDefault="00257F2D" w:rsidP="006C4DED">
      <w:pPr>
        <w:pStyle w:val="Bezodstpw"/>
        <w:ind w:left="0" w:firstLine="1"/>
        <w:rPr>
          <w:rFonts w:ascii="Arial" w:hAnsi="Arial" w:cs="Arial"/>
          <w:sz w:val="24"/>
        </w:rPr>
      </w:pPr>
    </w:p>
    <w:p w:rsidR="001252D4" w:rsidRPr="006C4DED" w:rsidRDefault="0001761E" w:rsidP="006C70D4">
      <w:pPr>
        <w:pStyle w:val="Bezodstpw"/>
        <w:rPr>
          <w:rFonts w:ascii="Arial" w:hAnsi="Arial" w:cs="Arial"/>
          <w:b/>
          <w:sz w:val="24"/>
        </w:rPr>
      </w:pPr>
      <w:r w:rsidRPr="006C4DED">
        <w:rPr>
          <w:rFonts w:ascii="Arial" w:hAnsi="Arial" w:cs="Arial"/>
          <w:b/>
          <w:sz w:val="24"/>
        </w:rPr>
        <w:t>Lekarze w trakcie specjalizacji</w:t>
      </w:r>
    </w:p>
    <w:p w:rsidR="0001761E" w:rsidRPr="006C4DED" w:rsidRDefault="0001761E" w:rsidP="006C4DED">
      <w:pPr>
        <w:pStyle w:val="Bezodstpw"/>
        <w:ind w:left="0" w:firstLine="1"/>
        <w:rPr>
          <w:rFonts w:ascii="Arial" w:hAnsi="Arial" w:cs="Arial"/>
          <w:sz w:val="24"/>
        </w:rPr>
      </w:pPr>
    </w:p>
    <w:p w:rsidR="00947476" w:rsidRDefault="00947476" w:rsidP="00947476">
      <w:pPr>
        <w:pStyle w:val="Bezodstpw"/>
        <w:numPr>
          <w:ilvl w:val="0"/>
          <w:numId w:val="7"/>
        </w:numPr>
        <w:rPr>
          <w:rFonts w:ascii="Arial" w:hAnsi="Arial" w:cs="Arial"/>
          <w:sz w:val="24"/>
        </w:rPr>
      </w:pPr>
    </w:p>
    <w:p w:rsidR="00B47B4A" w:rsidRPr="006C4DED" w:rsidRDefault="00B47B4A" w:rsidP="00947476">
      <w:pPr>
        <w:pStyle w:val="Bezodstpw"/>
        <w:ind w:left="1" w:firstLine="0"/>
        <w:rPr>
          <w:rFonts w:ascii="Arial" w:hAnsi="Arial" w:cs="Arial"/>
          <w:sz w:val="24"/>
        </w:rPr>
      </w:pPr>
      <w:r w:rsidRPr="006C4DED">
        <w:rPr>
          <w:rFonts w:ascii="Arial" w:hAnsi="Arial" w:cs="Arial"/>
          <w:sz w:val="24"/>
        </w:rPr>
        <w:t>Minister w związku ze stanem zagrożeniami epidemicznego oraz stan</w:t>
      </w:r>
      <w:r w:rsidR="00B814C5">
        <w:rPr>
          <w:rFonts w:ascii="Arial" w:hAnsi="Arial" w:cs="Arial"/>
          <w:sz w:val="24"/>
        </w:rPr>
        <w:t>em</w:t>
      </w:r>
      <w:r w:rsidRPr="006C4DED">
        <w:rPr>
          <w:rFonts w:ascii="Arial" w:hAnsi="Arial" w:cs="Arial"/>
          <w:sz w:val="24"/>
        </w:rPr>
        <w:t xml:space="preserve"> epidemii może zmienić terminy związane z ubieganiem się o specjalizację, tj. termin złożenia wniosku oraz termin postępowania kwalifikacyjnego. W przypadku nieustania okoliczności będących przyczyną zmiany terminów, łączny okres przesunięcia nie </w:t>
      </w:r>
      <w:r w:rsidRPr="006C4DED">
        <w:rPr>
          <w:rFonts w:ascii="Arial" w:hAnsi="Arial" w:cs="Arial"/>
          <w:sz w:val="24"/>
        </w:rPr>
        <w:lastRenderedPageBreak/>
        <w:t>może być dłuższy niż 5 miesięcy. Minister informację o zmianie terminu ogłasza na swojej stronie internetowej.</w:t>
      </w:r>
    </w:p>
    <w:p w:rsidR="00B47B4A" w:rsidRPr="006C4DED" w:rsidRDefault="00B47B4A" w:rsidP="006C4DED">
      <w:pPr>
        <w:pStyle w:val="Bezodstpw"/>
        <w:ind w:left="0" w:firstLine="1"/>
        <w:rPr>
          <w:rFonts w:ascii="Arial" w:hAnsi="Arial" w:cs="Arial"/>
          <w:sz w:val="24"/>
        </w:rPr>
      </w:pPr>
    </w:p>
    <w:p w:rsidR="00D92292" w:rsidRDefault="00D92292" w:rsidP="006C4DED">
      <w:pPr>
        <w:pStyle w:val="Bezodstpw"/>
        <w:ind w:left="0" w:firstLine="1"/>
        <w:rPr>
          <w:rFonts w:ascii="Arial" w:hAnsi="Arial" w:cs="Arial"/>
          <w:sz w:val="24"/>
        </w:rPr>
      </w:pPr>
      <w:r>
        <w:rPr>
          <w:rFonts w:ascii="Arial" w:hAnsi="Arial" w:cs="Arial"/>
          <w:sz w:val="24"/>
        </w:rPr>
        <w:t>b)</w:t>
      </w:r>
    </w:p>
    <w:p w:rsidR="00B47B4A" w:rsidRPr="006C4DED" w:rsidRDefault="00B47B4A" w:rsidP="006C4DED">
      <w:pPr>
        <w:pStyle w:val="Bezodstpw"/>
        <w:ind w:left="0" w:firstLine="1"/>
        <w:rPr>
          <w:rFonts w:ascii="Arial" w:hAnsi="Arial" w:cs="Arial"/>
          <w:sz w:val="24"/>
        </w:rPr>
      </w:pPr>
      <w:r w:rsidRPr="006C4DED">
        <w:rPr>
          <w:rFonts w:ascii="Arial" w:hAnsi="Arial" w:cs="Arial"/>
          <w:sz w:val="24"/>
        </w:rPr>
        <w:t>Analogicznie do regulacji dot. lekarzy stażystów, został dodany przepis art. 16m ust. 15, który umożliwia kierowanie lekarza odbywającego szkolenie specjalizacyjne w</w:t>
      </w:r>
      <w:r w:rsidR="003B17EA">
        <w:rPr>
          <w:rFonts w:ascii="Arial" w:hAnsi="Arial" w:cs="Arial"/>
          <w:sz w:val="24"/>
        </w:rPr>
        <w:t> </w:t>
      </w:r>
      <w:r w:rsidRPr="006C4DED">
        <w:rPr>
          <w:rFonts w:ascii="Arial" w:hAnsi="Arial" w:cs="Arial"/>
          <w:sz w:val="24"/>
        </w:rPr>
        <w:t>czasie stanu zagrożenia epidemicznego oraz stanu epidemii przez:</w:t>
      </w:r>
    </w:p>
    <w:p w:rsidR="00B47B4A" w:rsidRPr="006C4DED" w:rsidRDefault="00B47B4A" w:rsidP="00B814C5">
      <w:pPr>
        <w:pStyle w:val="Bezodstpw"/>
        <w:numPr>
          <w:ilvl w:val="0"/>
          <w:numId w:val="14"/>
        </w:numPr>
        <w:rPr>
          <w:rFonts w:ascii="Arial" w:hAnsi="Arial" w:cs="Arial"/>
          <w:sz w:val="24"/>
        </w:rPr>
      </w:pPr>
      <w:r w:rsidRPr="006C4DED">
        <w:rPr>
          <w:rFonts w:ascii="Arial" w:hAnsi="Arial" w:cs="Arial"/>
          <w:sz w:val="24"/>
        </w:rPr>
        <w:t>wojewodę do pracy przy zwalczaniu epidemii w trybie art. 47 ustawy o</w:t>
      </w:r>
      <w:r w:rsidR="00B814C5">
        <w:rPr>
          <w:rFonts w:ascii="Arial" w:hAnsi="Arial" w:cs="Arial"/>
          <w:sz w:val="24"/>
        </w:rPr>
        <w:t> </w:t>
      </w:r>
      <w:r w:rsidRPr="006C4DED">
        <w:rPr>
          <w:rFonts w:ascii="Arial" w:hAnsi="Arial" w:cs="Arial"/>
          <w:sz w:val="24"/>
        </w:rPr>
        <w:t xml:space="preserve">zapobieganiu oraz zwalczaniu zakażeń i chorób zakaźnych u ludzi do podmiotu, w którym odbywa szkolenie specjalizacyjne lub innego podmiotu, </w:t>
      </w:r>
    </w:p>
    <w:p w:rsidR="00B47B4A" w:rsidRPr="006C4DED" w:rsidRDefault="00B47B4A" w:rsidP="00B814C5">
      <w:pPr>
        <w:pStyle w:val="Bezodstpw"/>
        <w:numPr>
          <w:ilvl w:val="0"/>
          <w:numId w:val="14"/>
        </w:numPr>
        <w:rPr>
          <w:rFonts w:ascii="Arial" w:hAnsi="Arial" w:cs="Arial"/>
          <w:sz w:val="24"/>
        </w:rPr>
      </w:pPr>
      <w:r w:rsidRPr="006C4DED">
        <w:rPr>
          <w:rFonts w:ascii="Arial" w:hAnsi="Arial" w:cs="Arial"/>
          <w:sz w:val="24"/>
        </w:rPr>
        <w:t>pracodawcę – do wykonywania innych zadań niż te, które wynikają z zawartej umowy o pracę, jeśli nie zostanie wydana decyzja wojewody.</w:t>
      </w:r>
    </w:p>
    <w:p w:rsidR="003B17EA" w:rsidRDefault="003B17EA" w:rsidP="006C4DED">
      <w:pPr>
        <w:pStyle w:val="Bezodstpw"/>
        <w:ind w:left="0" w:firstLine="1"/>
        <w:rPr>
          <w:rFonts w:ascii="Arial" w:hAnsi="Arial" w:cs="Arial"/>
          <w:sz w:val="24"/>
        </w:rPr>
      </w:pPr>
    </w:p>
    <w:p w:rsidR="00F5065D" w:rsidRPr="006C4DED" w:rsidRDefault="00F5065D" w:rsidP="006C4DED">
      <w:pPr>
        <w:pStyle w:val="Bezodstpw"/>
        <w:ind w:left="0" w:firstLine="1"/>
        <w:rPr>
          <w:rFonts w:ascii="Arial" w:hAnsi="Arial" w:cs="Arial"/>
          <w:sz w:val="24"/>
        </w:rPr>
      </w:pPr>
      <w:r w:rsidRPr="006C4DED">
        <w:rPr>
          <w:rFonts w:ascii="Arial" w:hAnsi="Arial" w:cs="Arial"/>
          <w:sz w:val="24"/>
        </w:rPr>
        <w:t>Lekarz odbywający szkolenie specjalizacyjne, który otrzymał ww. skierowanie, wykonuje pracę pod nadzorem lekarza specjalisty wyznaczonego przez kierownika jednostki, do której został skierowany. Lekarz specjalista nadzorujący pracę lekarza w</w:t>
      </w:r>
      <w:r w:rsidR="00B814C5">
        <w:rPr>
          <w:rFonts w:ascii="Arial" w:hAnsi="Arial" w:cs="Arial"/>
          <w:sz w:val="24"/>
        </w:rPr>
        <w:t> </w:t>
      </w:r>
      <w:r w:rsidRPr="006C4DED">
        <w:rPr>
          <w:rFonts w:ascii="Arial" w:hAnsi="Arial" w:cs="Arial"/>
          <w:sz w:val="24"/>
        </w:rPr>
        <w:t xml:space="preserve">trakcie szkolenia specjalizacyjnego nabywa odpowiednie uprawnienia kierownika specjalizacji. </w:t>
      </w:r>
    </w:p>
    <w:p w:rsidR="00F5065D" w:rsidRPr="006C4DED" w:rsidRDefault="00F5065D" w:rsidP="006C4DED">
      <w:pPr>
        <w:pStyle w:val="Bezodstpw"/>
        <w:ind w:left="0" w:firstLine="1"/>
        <w:rPr>
          <w:rFonts w:ascii="Arial" w:hAnsi="Arial" w:cs="Arial"/>
          <w:sz w:val="24"/>
        </w:rPr>
      </w:pPr>
    </w:p>
    <w:p w:rsidR="00F5065D" w:rsidRPr="006C4DED" w:rsidRDefault="00F5065D" w:rsidP="006C4DED">
      <w:pPr>
        <w:pStyle w:val="Bezodstpw"/>
        <w:ind w:left="0" w:firstLine="1"/>
        <w:rPr>
          <w:rFonts w:ascii="Arial" w:hAnsi="Arial" w:cs="Arial"/>
          <w:sz w:val="24"/>
        </w:rPr>
      </w:pPr>
      <w:r w:rsidRPr="006C4DED">
        <w:rPr>
          <w:rFonts w:ascii="Arial" w:hAnsi="Arial" w:cs="Arial"/>
          <w:sz w:val="24"/>
        </w:rPr>
        <w:t>Na wniosek lekarza odbywającego szkolenie specjalizacyjne dyrektor CMKP może uznać, w drodze decyzji, okres, w którym lekarz ten nie realizował programu specjalizacji, za równoważny z realizowaniem tego programu.</w:t>
      </w:r>
    </w:p>
    <w:p w:rsidR="00F5065D" w:rsidRPr="006C4DED" w:rsidRDefault="00F5065D" w:rsidP="006C4DED">
      <w:pPr>
        <w:pStyle w:val="Bezodstpw"/>
        <w:ind w:left="0" w:firstLine="1"/>
        <w:rPr>
          <w:rFonts w:ascii="Arial" w:hAnsi="Arial" w:cs="Arial"/>
          <w:sz w:val="24"/>
        </w:rPr>
      </w:pPr>
    </w:p>
    <w:p w:rsidR="00D92292" w:rsidRDefault="00D92292" w:rsidP="006C4DED">
      <w:pPr>
        <w:pStyle w:val="Bezodstpw"/>
        <w:ind w:left="0" w:firstLine="1"/>
        <w:rPr>
          <w:rFonts w:ascii="Arial" w:hAnsi="Arial" w:cs="Arial"/>
          <w:sz w:val="24"/>
        </w:rPr>
      </w:pPr>
      <w:r>
        <w:rPr>
          <w:rFonts w:ascii="Arial" w:hAnsi="Arial" w:cs="Arial"/>
          <w:sz w:val="24"/>
        </w:rPr>
        <w:t>c)</w:t>
      </w:r>
    </w:p>
    <w:p w:rsidR="00F5065D" w:rsidRPr="006C4DED" w:rsidRDefault="00F5065D" w:rsidP="006C4DED">
      <w:pPr>
        <w:pStyle w:val="Bezodstpw"/>
        <w:ind w:left="0" w:firstLine="1"/>
        <w:rPr>
          <w:rFonts w:ascii="Arial" w:hAnsi="Arial" w:cs="Arial"/>
          <w:sz w:val="24"/>
        </w:rPr>
      </w:pPr>
      <w:r w:rsidRPr="006C4DED">
        <w:rPr>
          <w:rFonts w:ascii="Arial" w:hAnsi="Arial" w:cs="Arial"/>
          <w:sz w:val="24"/>
        </w:rPr>
        <w:t xml:space="preserve">Lekarz odbywający szkolenie specjalizacyjne, któremu odwołano kurs specjalizacyjny w związku ze stanem zagrożenia epidemicznego lub stanem epidemii, jest zwolniony z obowiązku realizacji tego kursu, jeżeli: </w:t>
      </w:r>
    </w:p>
    <w:p w:rsidR="00F5065D" w:rsidRPr="006C4DED" w:rsidRDefault="00F5065D" w:rsidP="00B814C5">
      <w:pPr>
        <w:pStyle w:val="Bezodstpw"/>
        <w:numPr>
          <w:ilvl w:val="0"/>
          <w:numId w:val="15"/>
        </w:numPr>
        <w:rPr>
          <w:rFonts w:ascii="Arial" w:hAnsi="Arial" w:cs="Arial"/>
          <w:sz w:val="24"/>
        </w:rPr>
      </w:pPr>
      <w:r w:rsidRPr="006C4DED">
        <w:rPr>
          <w:rFonts w:ascii="Arial" w:hAnsi="Arial" w:cs="Arial"/>
          <w:sz w:val="24"/>
        </w:rPr>
        <w:t xml:space="preserve">realizacja tego kursu wymaga przedłużenia szkolenia specjalizacyjnego o okres dłuższy niż 3 miesiące </w:t>
      </w:r>
      <w:r w:rsidRPr="006C4DED">
        <w:rPr>
          <w:rFonts w:ascii="Arial" w:hAnsi="Arial" w:cs="Arial"/>
          <w:b/>
          <w:sz w:val="24"/>
        </w:rPr>
        <w:t>oraz</w:t>
      </w:r>
      <w:r w:rsidRPr="006C4DED">
        <w:rPr>
          <w:rFonts w:ascii="Arial" w:hAnsi="Arial" w:cs="Arial"/>
          <w:sz w:val="24"/>
        </w:rPr>
        <w:t xml:space="preserve"> </w:t>
      </w:r>
    </w:p>
    <w:p w:rsidR="00F5065D" w:rsidRPr="006C4DED" w:rsidRDefault="00F5065D" w:rsidP="00B814C5">
      <w:pPr>
        <w:pStyle w:val="Bezodstpw"/>
        <w:numPr>
          <w:ilvl w:val="0"/>
          <w:numId w:val="15"/>
        </w:numPr>
        <w:rPr>
          <w:rFonts w:ascii="Arial" w:hAnsi="Arial" w:cs="Arial"/>
          <w:sz w:val="24"/>
        </w:rPr>
      </w:pPr>
      <w:r w:rsidRPr="006C4DED">
        <w:rPr>
          <w:rFonts w:ascii="Arial" w:hAnsi="Arial" w:cs="Arial"/>
          <w:sz w:val="24"/>
        </w:rPr>
        <w:t>zrealizował wszystkie inne kursy objęte programem specjalizacji.</w:t>
      </w:r>
    </w:p>
    <w:p w:rsidR="00F5065D" w:rsidRPr="006C4DED" w:rsidRDefault="00F5065D" w:rsidP="006C4DED">
      <w:pPr>
        <w:pStyle w:val="Bezodstpw"/>
        <w:ind w:left="0" w:firstLine="1"/>
        <w:rPr>
          <w:rFonts w:ascii="Arial" w:hAnsi="Arial" w:cs="Arial"/>
          <w:sz w:val="24"/>
        </w:rPr>
      </w:pPr>
      <w:r w:rsidRPr="006C4DED">
        <w:rPr>
          <w:rFonts w:ascii="Arial" w:hAnsi="Arial" w:cs="Arial"/>
          <w:sz w:val="24"/>
        </w:rPr>
        <w:t>Tym samy, muszą zaistnieć oby</w:t>
      </w:r>
      <w:r w:rsidR="006C4DED">
        <w:rPr>
          <w:rFonts w:ascii="Arial" w:hAnsi="Arial" w:cs="Arial"/>
          <w:sz w:val="24"/>
        </w:rPr>
        <w:t>dw</w:t>
      </w:r>
      <w:r w:rsidRPr="006C4DED">
        <w:rPr>
          <w:rFonts w:ascii="Arial" w:hAnsi="Arial" w:cs="Arial"/>
          <w:sz w:val="24"/>
        </w:rPr>
        <w:t xml:space="preserve">ie przesłanki, aby lekarz w trakcie specjalizacji był zwolniony z realizacji odwołanego kursu. </w:t>
      </w:r>
    </w:p>
    <w:p w:rsidR="00F5065D" w:rsidRPr="006C4DED" w:rsidRDefault="00F5065D" w:rsidP="006C4DED">
      <w:pPr>
        <w:pStyle w:val="Bezodstpw"/>
        <w:ind w:left="0" w:firstLine="1"/>
        <w:rPr>
          <w:rFonts w:ascii="Arial" w:hAnsi="Arial" w:cs="Arial"/>
          <w:sz w:val="24"/>
        </w:rPr>
      </w:pPr>
    </w:p>
    <w:p w:rsidR="00F5065D" w:rsidRPr="006C4DED" w:rsidRDefault="00F5065D" w:rsidP="006C70D4">
      <w:pPr>
        <w:pStyle w:val="Bezodstpw"/>
        <w:rPr>
          <w:rFonts w:ascii="Arial" w:hAnsi="Arial" w:cs="Arial"/>
          <w:b/>
          <w:sz w:val="24"/>
        </w:rPr>
      </w:pPr>
      <w:r w:rsidRPr="006C4DED">
        <w:rPr>
          <w:rFonts w:ascii="Arial" w:hAnsi="Arial" w:cs="Arial"/>
          <w:b/>
          <w:sz w:val="24"/>
        </w:rPr>
        <w:t>PES</w:t>
      </w:r>
    </w:p>
    <w:p w:rsidR="00F5065D" w:rsidRPr="006C4DED" w:rsidRDefault="00F5065D" w:rsidP="006C4DED">
      <w:pPr>
        <w:pStyle w:val="Bezodstpw"/>
        <w:ind w:left="0" w:firstLine="1"/>
        <w:rPr>
          <w:rFonts w:ascii="Arial" w:hAnsi="Arial" w:cs="Arial"/>
          <w:sz w:val="24"/>
        </w:rPr>
      </w:pPr>
    </w:p>
    <w:p w:rsidR="006C4DED" w:rsidRDefault="006C4DED" w:rsidP="006C4DED">
      <w:pPr>
        <w:pStyle w:val="Bezodstpw"/>
        <w:ind w:left="0" w:firstLine="1"/>
        <w:rPr>
          <w:rFonts w:ascii="Arial" w:hAnsi="Arial" w:cs="Arial"/>
          <w:sz w:val="24"/>
        </w:rPr>
      </w:pPr>
      <w:r w:rsidRPr="006C4DED">
        <w:rPr>
          <w:rFonts w:ascii="Arial" w:hAnsi="Arial" w:cs="Arial"/>
          <w:sz w:val="24"/>
        </w:rPr>
        <w:t xml:space="preserve">Na podstawie nowych przepisów Minister Zdrowia w przypadku ogłoszenia stanu zagrożenia epidemicznego lub stanu epidemii będzie mógł zmienić termin składania dokumentów celem przystąpienia do </w:t>
      </w:r>
      <w:r>
        <w:rPr>
          <w:rFonts w:ascii="Arial" w:hAnsi="Arial" w:cs="Arial"/>
          <w:sz w:val="24"/>
        </w:rPr>
        <w:t>PES</w:t>
      </w:r>
      <w:r w:rsidRPr="006C4DED">
        <w:rPr>
          <w:rFonts w:ascii="Arial" w:hAnsi="Arial" w:cs="Arial"/>
          <w:sz w:val="24"/>
        </w:rPr>
        <w:t xml:space="preserve">. Terminy, gdyby okoliczności uzasadniające zmianę </w:t>
      </w:r>
      <w:r w:rsidR="00B814C5">
        <w:rPr>
          <w:rFonts w:ascii="Arial" w:hAnsi="Arial" w:cs="Arial"/>
          <w:sz w:val="24"/>
        </w:rPr>
        <w:t xml:space="preserve">nie </w:t>
      </w:r>
      <w:r w:rsidRPr="006C4DED">
        <w:rPr>
          <w:rFonts w:ascii="Arial" w:hAnsi="Arial" w:cs="Arial"/>
          <w:sz w:val="24"/>
        </w:rPr>
        <w:t xml:space="preserve">ustały, mogą być przesunięte o nie dłużej niż 5 miesięcy w stosunku do ogólnie przyjętych. </w:t>
      </w:r>
      <w:r>
        <w:rPr>
          <w:rFonts w:ascii="Arial" w:hAnsi="Arial" w:cs="Arial"/>
          <w:sz w:val="24"/>
        </w:rPr>
        <w:t>Informacja o zmianie terminu zostanie ogłoszona na stronie internetowej MZ.</w:t>
      </w:r>
    </w:p>
    <w:p w:rsidR="006C4DED" w:rsidRDefault="006C4DED" w:rsidP="006C4DED">
      <w:pPr>
        <w:pStyle w:val="Bezodstpw"/>
        <w:ind w:left="0" w:firstLine="1"/>
        <w:rPr>
          <w:rFonts w:ascii="Arial" w:hAnsi="Arial" w:cs="Arial"/>
          <w:sz w:val="24"/>
        </w:rPr>
      </w:pPr>
    </w:p>
    <w:p w:rsidR="003B17EA" w:rsidRDefault="003B17EA" w:rsidP="006C4DED">
      <w:pPr>
        <w:pStyle w:val="Bezodstpw"/>
        <w:ind w:left="0" w:firstLine="1"/>
        <w:rPr>
          <w:rFonts w:ascii="Arial" w:hAnsi="Arial" w:cs="Arial"/>
          <w:sz w:val="24"/>
        </w:rPr>
      </w:pPr>
    </w:p>
    <w:p w:rsidR="006C70D4" w:rsidRDefault="006C70D4" w:rsidP="006C70D4">
      <w:pPr>
        <w:pStyle w:val="Bezodstpw"/>
        <w:numPr>
          <w:ilvl w:val="0"/>
          <w:numId w:val="6"/>
        </w:numPr>
        <w:rPr>
          <w:rFonts w:ascii="Arial" w:hAnsi="Arial" w:cs="Arial"/>
          <w:b/>
          <w:color w:val="0070C0"/>
          <w:sz w:val="24"/>
        </w:rPr>
      </w:pPr>
      <w:r w:rsidRPr="006C70D4">
        <w:rPr>
          <w:rFonts w:ascii="Arial" w:hAnsi="Arial" w:cs="Arial"/>
          <w:b/>
          <w:color w:val="0070C0"/>
          <w:sz w:val="24"/>
        </w:rPr>
        <w:t>ZMIANY W USTAWIE PRAWO FARMACEUTYCZNE</w:t>
      </w:r>
    </w:p>
    <w:p w:rsidR="006C70D4" w:rsidRPr="006C70D4" w:rsidRDefault="006C70D4" w:rsidP="006C70D4">
      <w:pPr>
        <w:pStyle w:val="Bezodstpw"/>
        <w:ind w:left="361" w:firstLine="0"/>
        <w:rPr>
          <w:rFonts w:ascii="Arial" w:hAnsi="Arial" w:cs="Arial"/>
          <w:b/>
          <w:color w:val="0070C0"/>
          <w:sz w:val="24"/>
        </w:rPr>
      </w:pPr>
    </w:p>
    <w:p w:rsidR="00B47B4A" w:rsidRPr="006C70D4" w:rsidRDefault="006C4DED" w:rsidP="006C70D4">
      <w:pPr>
        <w:pStyle w:val="Bezodstpw"/>
        <w:rPr>
          <w:rFonts w:ascii="Arial" w:hAnsi="Arial" w:cs="Arial"/>
          <w:b/>
          <w:sz w:val="24"/>
        </w:rPr>
      </w:pPr>
      <w:r w:rsidRPr="006C70D4">
        <w:rPr>
          <w:rFonts w:ascii="Arial" w:hAnsi="Arial" w:cs="Arial"/>
          <w:b/>
          <w:sz w:val="24"/>
        </w:rPr>
        <w:t>Wystawienie recept przez farmaceutów</w:t>
      </w:r>
    </w:p>
    <w:p w:rsidR="006C4DED" w:rsidRDefault="006C4DED" w:rsidP="006C4DED">
      <w:pPr>
        <w:pStyle w:val="Bezodstpw"/>
        <w:ind w:left="1" w:firstLine="0"/>
        <w:rPr>
          <w:rFonts w:ascii="Arial" w:hAnsi="Arial" w:cs="Arial"/>
          <w:sz w:val="24"/>
        </w:rPr>
      </w:pPr>
    </w:p>
    <w:p w:rsidR="00B106A8" w:rsidRPr="00B106A8" w:rsidRDefault="00B106A8" w:rsidP="00B106A8">
      <w:pPr>
        <w:pStyle w:val="Bezodstpw"/>
        <w:ind w:left="1" w:firstLine="0"/>
        <w:rPr>
          <w:rFonts w:ascii="Arial" w:hAnsi="Arial" w:cs="Arial"/>
          <w:sz w:val="24"/>
        </w:rPr>
      </w:pPr>
      <w:r>
        <w:rPr>
          <w:rFonts w:ascii="Arial" w:hAnsi="Arial" w:cs="Arial"/>
          <w:sz w:val="24"/>
        </w:rPr>
        <w:t xml:space="preserve">Wprowadzono możliwość, że farmaceuta posiadający prawo wykonywania zawodu może wystawić receptę dla siebie, a także </w:t>
      </w:r>
      <w:r w:rsidRPr="00B106A8">
        <w:rPr>
          <w:rFonts w:ascii="Arial" w:hAnsi="Arial" w:cs="Arial"/>
          <w:sz w:val="24"/>
        </w:rPr>
        <w:t xml:space="preserve">małżonka, osoby pozostającej we wspólnym pożyciu, krewnych lub powinowatych w linii prostej, a w linii bocznej do </w:t>
      </w:r>
      <w:r w:rsidRPr="00B106A8">
        <w:rPr>
          <w:rFonts w:ascii="Arial" w:hAnsi="Arial" w:cs="Arial"/>
          <w:sz w:val="24"/>
        </w:rPr>
        <w:lastRenderedPageBreak/>
        <w:t>stopnia pokrewieństwa między dziećmi rodzeństwa osoby wystawiającej</w:t>
      </w:r>
      <w:r>
        <w:rPr>
          <w:rFonts w:ascii="Arial" w:hAnsi="Arial" w:cs="Arial"/>
          <w:sz w:val="24"/>
        </w:rPr>
        <w:t xml:space="preserve"> albo receptę farmaceutyczną – w przypadku zagrożenia zdrowia pacjenta.</w:t>
      </w:r>
    </w:p>
    <w:p w:rsidR="00B106A8" w:rsidRDefault="00B106A8" w:rsidP="006C4DED">
      <w:pPr>
        <w:pStyle w:val="Bezodstpw"/>
        <w:ind w:left="1" w:firstLine="0"/>
        <w:rPr>
          <w:rFonts w:ascii="Arial" w:hAnsi="Arial" w:cs="Arial"/>
          <w:sz w:val="24"/>
        </w:rPr>
      </w:pPr>
    </w:p>
    <w:p w:rsidR="003B17EA" w:rsidRDefault="003B17EA" w:rsidP="006C4DED">
      <w:pPr>
        <w:pStyle w:val="Bezodstpw"/>
        <w:ind w:left="1" w:firstLine="0"/>
        <w:rPr>
          <w:rFonts w:ascii="Arial" w:hAnsi="Arial" w:cs="Arial"/>
          <w:sz w:val="24"/>
        </w:rPr>
      </w:pPr>
    </w:p>
    <w:p w:rsidR="006C70D4" w:rsidRDefault="006C70D4" w:rsidP="006C70D4">
      <w:pPr>
        <w:pStyle w:val="Bezodstpw"/>
        <w:numPr>
          <w:ilvl w:val="0"/>
          <w:numId w:val="6"/>
        </w:numPr>
        <w:rPr>
          <w:rFonts w:ascii="Arial" w:hAnsi="Arial" w:cs="Arial"/>
          <w:b/>
          <w:color w:val="0070C0"/>
          <w:sz w:val="24"/>
        </w:rPr>
      </w:pPr>
      <w:r w:rsidRPr="006C70D4">
        <w:rPr>
          <w:rFonts w:ascii="Arial" w:hAnsi="Arial" w:cs="Arial"/>
          <w:b/>
          <w:color w:val="0070C0"/>
          <w:sz w:val="24"/>
        </w:rPr>
        <w:t>ZMIANY W USTAWIE O ZAPOBIEGANIU ORAZ ZWALCZANIU ZAKAŻEŃ I</w:t>
      </w:r>
      <w:r w:rsidR="003B17EA">
        <w:rPr>
          <w:rFonts w:ascii="Arial" w:hAnsi="Arial" w:cs="Arial"/>
          <w:b/>
          <w:color w:val="0070C0"/>
          <w:sz w:val="24"/>
        </w:rPr>
        <w:t> </w:t>
      </w:r>
      <w:r w:rsidRPr="006C70D4">
        <w:rPr>
          <w:rFonts w:ascii="Arial" w:hAnsi="Arial" w:cs="Arial"/>
          <w:b/>
          <w:color w:val="0070C0"/>
          <w:sz w:val="24"/>
        </w:rPr>
        <w:t xml:space="preserve">CHORÓB ZAKAŹNYCH U LUDZI </w:t>
      </w:r>
    </w:p>
    <w:p w:rsidR="003B17EA" w:rsidRDefault="003B17EA" w:rsidP="003B17EA">
      <w:pPr>
        <w:pStyle w:val="Bezodstpw"/>
        <w:ind w:left="361" w:firstLine="0"/>
        <w:rPr>
          <w:rFonts w:ascii="Arial" w:hAnsi="Arial" w:cs="Arial"/>
          <w:b/>
          <w:color w:val="0070C0"/>
          <w:sz w:val="24"/>
        </w:rPr>
      </w:pPr>
    </w:p>
    <w:p w:rsidR="003B30BB" w:rsidRPr="006C70D4" w:rsidRDefault="003B30BB" w:rsidP="006C70D4">
      <w:pPr>
        <w:pStyle w:val="Bezodstpw"/>
        <w:ind w:left="1" w:firstLine="0"/>
        <w:rPr>
          <w:rFonts w:ascii="Arial" w:hAnsi="Arial" w:cs="Arial"/>
          <w:b/>
          <w:sz w:val="24"/>
        </w:rPr>
      </w:pPr>
      <w:r w:rsidRPr="006C70D4">
        <w:rPr>
          <w:rFonts w:ascii="Arial" w:hAnsi="Arial" w:cs="Arial"/>
          <w:b/>
          <w:sz w:val="24"/>
        </w:rPr>
        <w:t>Informowanie o wynikach leczenia lub braku nosicielstwa</w:t>
      </w:r>
    </w:p>
    <w:p w:rsidR="003B30BB" w:rsidRDefault="003B30BB" w:rsidP="003B30BB">
      <w:pPr>
        <w:pStyle w:val="Bezodstpw"/>
        <w:rPr>
          <w:rFonts w:ascii="Arial" w:hAnsi="Arial" w:cs="Arial"/>
          <w:sz w:val="24"/>
        </w:rPr>
      </w:pPr>
    </w:p>
    <w:p w:rsidR="003B30BB" w:rsidRDefault="003B30BB" w:rsidP="003B30BB">
      <w:pPr>
        <w:pStyle w:val="Bezodstpw"/>
        <w:ind w:left="0" w:firstLine="1"/>
        <w:rPr>
          <w:rFonts w:ascii="Arial" w:hAnsi="Arial" w:cs="Arial"/>
          <w:sz w:val="24"/>
        </w:rPr>
      </w:pPr>
      <w:r>
        <w:rPr>
          <w:rFonts w:ascii="Arial" w:hAnsi="Arial" w:cs="Arial"/>
          <w:sz w:val="24"/>
        </w:rPr>
        <w:t>W myśl nowych regulacji podmiot leczniczy, w którym lekarz sprawuje opiekę medyczną nad osobą zakażoną lub chorą na chorobę zakaźną albo osobą podejrzaną o takie zakażenie lub zachorowanie, przekazuje do właściwego powiatowego inspektora sanitarnego dane o wynikach leczenia lub o wykluczeniu nosicielstwa u</w:t>
      </w:r>
      <w:r w:rsidR="003B17EA">
        <w:rPr>
          <w:rFonts w:ascii="Arial" w:hAnsi="Arial" w:cs="Arial"/>
          <w:sz w:val="24"/>
        </w:rPr>
        <w:t> </w:t>
      </w:r>
      <w:r>
        <w:rPr>
          <w:rFonts w:ascii="Arial" w:hAnsi="Arial" w:cs="Arial"/>
          <w:sz w:val="24"/>
        </w:rPr>
        <w:t xml:space="preserve">ozdrowieńca. </w:t>
      </w:r>
    </w:p>
    <w:p w:rsidR="003B30BB" w:rsidRDefault="003B30BB" w:rsidP="003B30BB">
      <w:pPr>
        <w:pStyle w:val="Bezodstpw"/>
        <w:ind w:left="0" w:firstLine="1"/>
        <w:rPr>
          <w:rFonts w:ascii="Arial" w:hAnsi="Arial" w:cs="Arial"/>
          <w:sz w:val="24"/>
        </w:rPr>
      </w:pPr>
    </w:p>
    <w:p w:rsidR="003B30BB" w:rsidRDefault="003B30BB" w:rsidP="003B30BB">
      <w:pPr>
        <w:pStyle w:val="Bezodstpw"/>
        <w:ind w:left="0" w:firstLine="1"/>
        <w:rPr>
          <w:rFonts w:ascii="Arial" w:hAnsi="Arial" w:cs="Arial"/>
          <w:sz w:val="24"/>
        </w:rPr>
      </w:pPr>
      <w:r>
        <w:rPr>
          <w:rFonts w:ascii="Arial" w:hAnsi="Arial" w:cs="Arial"/>
          <w:sz w:val="24"/>
        </w:rPr>
        <w:t xml:space="preserve">Zasady przekazywania ww. danych ustali w drodze rozporządzenia Minister Zdrowia. </w:t>
      </w:r>
      <w:r w:rsidR="00BD3B4C">
        <w:rPr>
          <w:rFonts w:ascii="Arial" w:hAnsi="Arial" w:cs="Arial"/>
          <w:sz w:val="24"/>
        </w:rPr>
        <w:t xml:space="preserve">Na dzień 3 kwietnia 2020 r. Minister nie wydał takiego rozporządzenia. </w:t>
      </w:r>
    </w:p>
    <w:p w:rsidR="00BD3B4C" w:rsidRDefault="00BD3B4C" w:rsidP="003B30BB">
      <w:pPr>
        <w:pStyle w:val="Bezodstpw"/>
        <w:ind w:left="0" w:firstLine="1"/>
        <w:rPr>
          <w:rFonts w:ascii="Arial" w:hAnsi="Arial" w:cs="Arial"/>
          <w:sz w:val="24"/>
        </w:rPr>
      </w:pPr>
    </w:p>
    <w:p w:rsidR="00BD3B4C" w:rsidRPr="006C70D4" w:rsidRDefault="00BD3B4C" w:rsidP="006C70D4">
      <w:pPr>
        <w:pStyle w:val="Bezodstpw"/>
        <w:rPr>
          <w:rFonts w:ascii="Arial" w:hAnsi="Arial" w:cs="Arial"/>
          <w:b/>
          <w:sz w:val="24"/>
        </w:rPr>
      </w:pPr>
      <w:r w:rsidRPr="006C70D4">
        <w:rPr>
          <w:rFonts w:ascii="Arial" w:hAnsi="Arial" w:cs="Arial"/>
          <w:b/>
          <w:sz w:val="24"/>
        </w:rPr>
        <w:t>Uproszczona dokumentacja</w:t>
      </w:r>
    </w:p>
    <w:p w:rsidR="00BD3B4C" w:rsidRDefault="00BD3B4C" w:rsidP="00BD3B4C">
      <w:pPr>
        <w:pStyle w:val="Bezodstpw"/>
        <w:rPr>
          <w:rFonts w:ascii="Arial" w:hAnsi="Arial" w:cs="Arial"/>
          <w:sz w:val="24"/>
        </w:rPr>
      </w:pPr>
    </w:p>
    <w:p w:rsidR="00BD3B4C" w:rsidRDefault="00BD3B4C" w:rsidP="00BD3B4C">
      <w:pPr>
        <w:pStyle w:val="Bezodstpw"/>
        <w:ind w:left="0" w:firstLine="1"/>
        <w:rPr>
          <w:rFonts w:ascii="Arial" w:hAnsi="Arial" w:cs="Arial"/>
          <w:sz w:val="24"/>
        </w:rPr>
      </w:pPr>
      <w:r>
        <w:rPr>
          <w:rFonts w:ascii="Arial" w:hAnsi="Arial" w:cs="Arial"/>
          <w:sz w:val="24"/>
        </w:rPr>
        <w:t>Przewidziano możliwość, że w przypadku ogłoszenia stanu zagrożenia epidemicznego albo stanu epidemii Minister Zdrowia może w drodze rozporządzenia określić uproszczone rodzaje i zakres dokumentacji medycznej</w:t>
      </w:r>
      <w:r w:rsidR="009A0C50">
        <w:rPr>
          <w:rFonts w:ascii="Arial" w:hAnsi="Arial" w:cs="Arial"/>
          <w:sz w:val="24"/>
        </w:rPr>
        <w:t xml:space="preserve">. </w:t>
      </w:r>
      <w:r w:rsidR="00B814C5">
        <w:rPr>
          <w:rFonts w:ascii="Arial" w:hAnsi="Arial" w:cs="Arial"/>
          <w:sz w:val="24"/>
        </w:rPr>
        <w:t>Z</w:t>
      </w:r>
      <w:r w:rsidR="009A0C50">
        <w:rPr>
          <w:rFonts w:ascii="Arial" w:hAnsi="Arial" w:cs="Arial"/>
          <w:sz w:val="24"/>
        </w:rPr>
        <w:t xml:space="preserve"> uwagi na konieczność szybkiego i skutecznego podejmowania działać zapobiegających szerzeniu się epidemii oraz ochrony danych i informacji dotyczących stanu zdrowia pacjenta, </w:t>
      </w:r>
      <w:r w:rsidR="00B814C5">
        <w:rPr>
          <w:rFonts w:ascii="Arial" w:hAnsi="Arial" w:cs="Arial"/>
          <w:sz w:val="24"/>
        </w:rPr>
        <w:t xml:space="preserve">przepisy </w:t>
      </w:r>
      <w:r w:rsidR="009A0C50">
        <w:rPr>
          <w:rFonts w:ascii="Arial" w:hAnsi="Arial" w:cs="Arial"/>
          <w:sz w:val="24"/>
        </w:rPr>
        <w:t>mają przewidywać również uproszczony sposób przetwarzania takiej dokumentacji oraz skrócony okres jej przechowywania.</w:t>
      </w:r>
    </w:p>
    <w:p w:rsidR="009A0C50" w:rsidRDefault="009A0C50" w:rsidP="00BD3B4C">
      <w:pPr>
        <w:pStyle w:val="Bezodstpw"/>
        <w:ind w:left="0" w:firstLine="1"/>
        <w:rPr>
          <w:rFonts w:ascii="Arial" w:hAnsi="Arial" w:cs="Arial"/>
          <w:sz w:val="24"/>
        </w:rPr>
      </w:pPr>
    </w:p>
    <w:p w:rsidR="009A0C50" w:rsidRDefault="009A0C50" w:rsidP="00BD3B4C">
      <w:pPr>
        <w:pStyle w:val="Bezodstpw"/>
        <w:ind w:left="0" w:firstLine="1"/>
        <w:rPr>
          <w:rFonts w:ascii="Arial" w:hAnsi="Arial" w:cs="Arial"/>
          <w:sz w:val="24"/>
        </w:rPr>
      </w:pPr>
      <w:r>
        <w:rPr>
          <w:rFonts w:ascii="Arial" w:hAnsi="Arial" w:cs="Arial"/>
          <w:sz w:val="24"/>
        </w:rPr>
        <w:t>Według stanu na dzień 3 kwietnia 2020 r. Minister Zdrowia nie wydał takiego rozporządzenia.</w:t>
      </w:r>
    </w:p>
    <w:p w:rsidR="009A0C50" w:rsidRDefault="009A0C50" w:rsidP="00BD3B4C">
      <w:pPr>
        <w:pStyle w:val="Bezodstpw"/>
        <w:ind w:left="0" w:firstLine="1"/>
        <w:rPr>
          <w:rFonts w:ascii="Arial" w:hAnsi="Arial" w:cs="Arial"/>
          <w:sz w:val="24"/>
        </w:rPr>
      </w:pPr>
    </w:p>
    <w:p w:rsidR="009A0C50" w:rsidRPr="006C70D4" w:rsidRDefault="009A0C50" w:rsidP="006C70D4">
      <w:pPr>
        <w:pStyle w:val="Bezodstpw"/>
        <w:rPr>
          <w:rFonts w:ascii="Arial" w:hAnsi="Arial" w:cs="Arial"/>
          <w:b/>
          <w:sz w:val="24"/>
        </w:rPr>
      </w:pPr>
      <w:r w:rsidRPr="006C70D4">
        <w:rPr>
          <w:rFonts w:ascii="Arial" w:hAnsi="Arial" w:cs="Arial"/>
          <w:b/>
          <w:sz w:val="24"/>
        </w:rPr>
        <w:t>Skierowanie do pracy przy zwalczaniu epidemii</w:t>
      </w:r>
    </w:p>
    <w:p w:rsidR="009A0C50" w:rsidRDefault="009A0C50" w:rsidP="009A0C50">
      <w:pPr>
        <w:pStyle w:val="Bezodstpw"/>
        <w:rPr>
          <w:rFonts w:ascii="Arial" w:hAnsi="Arial" w:cs="Arial"/>
          <w:sz w:val="24"/>
        </w:rPr>
      </w:pPr>
    </w:p>
    <w:p w:rsidR="009A0C50" w:rsidRPr="009A0C50" w:rsidRDefault="009A0C50" w:rsidP="009A0C50">
      <w:pPr>
        <w:pStyle w:val="Bezodstpw"/>
        <w:ind w:left="0" w:firstLine="1"/>
        <w:rPr>
          <w:rFonts w:ascii="Arial" w:hAnsi="Arial" w:cs="Arial"/>
          <w:sz w:val="24"/>
        </w:rPr>
      </w:pPr>
      <w:r>
        <w:rPr>
          <w:rFonts w:ascii="Arial" w:hAnsi="Arial" w:cs="Arial"/>
          <w:sz w:val="24"/>
        </w:rPr>
        <w:t>Zmieniono katalog osób, których nie można skierować do zwalczania epidemii. Zgodnie z nowymi przepisami s</w:t>
      </w:r>
      <w:r w:rsidRPr="009A0C50">
        <w:rPr>
          <w:rFonts w:ascii="Arial" w:hAnsi="Arial" w:cs="Arial"/>
          <w:sz w:val="24"/>
        </w:rPr>
        <w:t>kierowaniu do pracy niosącej ryzyko zakażenia przy zwalczaniu epidemii nie podlegają:</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osoby, które nie ukończyły 18 lat bądź ukończyły 60 lat;</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kobiety w ciąży;</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osoby samotnie wychowujące dziecko w wieku do 18 lat;</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osoby wychowujące dziecko w wieku do 14 lat;</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osoby wychowujące dziecko z orzeczeniem o niepełnosprawności lub orzeczeniem o potrzebie kształcenia specjalnego;</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osoby, u których orzeczono częściową lub całkowitą niezdolność do pracy;</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inwalidzi i osoby z orzeczonymi chorobami przewlekłymi;</w:t>
      </w:r>
    </w:p>
    <w:p w:rsidR="009A0C50" w:rsidRPr="009A0C50" w:rsidRDefault="009A0C50" w:rsidP="009A0C50">
      <w:pPr>
        <w:pStyle w:val="Bezodstpw"/>
        <w:numPr>
          <w:ilvl w:val="0"/>
          <w:numId w:val="5"/>
        </w:numPr>
        <w:rPr>
          <w:rFonts w:ascii="Arial" w:hAnsi="Arial" w:cs="Arial"/>
          <w:sz w:val="24"/>
        </w:rPr>
      </w:pPr>
      <w:r w:rsidRPr="009A0C50">
        <w:rPr>
          <w:rFonts w:ascii="Arial" w:hAnsi="Arial" w:cs="Arial"/>
          <w:sz w:val="24"/>
        </w:rPr>
        <w:t xml:space="preserve">osoby, o których mowa w </w:t>
      </w:r>
      <w:hyperlink r:id="rId7" w:anchor="/document/16790712?unitId=art(2)&amp;cm=DOCUMENT" w:tgtFrame="_blank" w:history="1">
        <w:r w:rsidRPr="009A0C50">
          <w:rPr>
            <w:rFonts w:ascii="Arial" w:hAnsi="Arial" w:cs="Arial"/>
            <w:sz w:val="24"/>
          </w:rPr>
          <w:t>art. 2</w:t>
        </w:r>
      </w:hyperlink>
      <w:r w:rsidRPr="009A0C50">
        <w:rPr>
          <w:rFonts w:ascii="Arial" w:hAnsi="Arial" w:cs="Arial"/>
          <w:sz w:val="24"/>
        </w:rPr>
        <w:t xml:space="preserve"> ustawy z dnia 31 lipca 1981 r. o wynagrodzeniu osób zajmujących kierownicze stanowiska państwowe oraz posłowie i</w:t>
      </w:r>
      <w:r w:rsidR="00B814C5">
        <w:rPr>
          <w:rFonts w:ascii="Arial" w:hAnsi="Arial" w:cs="Arial"/>
          <w:sz w:val="24"/>
        </w:rPr>
        <w:t> </w:t>
      </w:r>
      <w:r w:rsidRPr="009A0C50">
        <w:rPr>
          <w:rFonts w:ascii="Arial" w:hAnsi="Arial" w:cs="Arial"/>
          <w:sz w:val="24"/>
        </w:rPr>
        <w:t>senatorowie Rzeczypospolitej Polskiej.</w:t>
      </w:r>
    </w:p>
    <w:p w:rsidR="009A0C50" w:rsidRDefault="009A0C50" w:rsidP="009A0C50">
      <w:pPr>
        <w:pStyle w:val="Bezodstpw"/>
        <w:rPr>
          <w:rFonts w:ascii="Arial" w:hAnsi="Arial" w:cs="Arial"/>
          <w:sz w:val="24"/>
        </w:rPr>
      </w:pPr>
    </w:p>
    <w:p w:rsidR="009A0C50" w:rsidRDefault="009A0C50" w:rsidP="009A0C50">
      <w:pPr>
        <w:pStyle w:val="Bezodstpw"/>
        <w:ind w:left="0" w:firstLine="1"/>
        <w:rPr>
          <w:rFonts w:ascii="Arial" w:hAnsi="Arial" w:cs="Arial"/>
          <w:sz w:val="24"/>
        </w:rPr>
      </w:pPr>
      <w:r>
        <w:rPr>
          <w:rFonts w:ascii="Arial" w:hAnsi="Arial" w:cs="Arial"/>
          <w:sz w:val="24"/>
        </w:rPr>
        <w:lastRenderedPageBreak/>
        <w:t xml:space="preserve">Jednocześnie wprowadzono rozwiązanie dot. dziecka powyżej 14 lat – jeśli jest </w:t>
      </w:r>
      <w:r w:rsidRPr="009A0C50">
        <w:rPr>
          <w:rFonts w:ascii="Arial" w:hAnsi="Arial" w:cs="Arial"/>
          <w:sz w:val="24"/>
        </w:rPr>
        <w:t>wychowywane przez dwoje osób, którym przysługuje władza rodzicielska, do pracy przy zwalczaniu epidemii może zostać skierowana wyłącznie jedna z nich.</w:t>
      </w:r>
    </w:p>
    <w:p w:rsidR="009A0C50" w:rsidRDefault="009A0C50" w:rsidP="009A0C50">
      <w:pPr>
        <w:pStyle w:val="Bezodstpw"/>
        <w:ind w:left="0" w:firstLine="1"/>
        <w:rPr>
          <w:rFonts w:ascii="Arial" w:hAnsi="Arial" w:cs="Arial"/>
          <w:sz w:val="24"/>
        </w:rPr>
      </w:pPr>
    </w:p>
    <w:p w:rsidR="009A0C50" w:rsidRPr="006C70D4" w:rsidRDefault="009A0C50" w:rsidP="006C70D4">
      <w:pPr>
        <w:pStyle w:val="Bezodstpw"/>
        <w:rPr>
          <w:rFonts w:ascii="Arial" w:hAnsi="Arial" w:cs="Arial"/>
          <w:b/>
          <w:sz w:val="24"/>
        </w:rPr>
      </w:pPr>
      <w:r w:rsidRPr="006C70D4">
        <w:rPr>
          <w:rFonts w:ascii="Arial" w:hAnsi="Arial" w:cs="Arial"/>
          <w:b/>
          <w:sz w:val="24"/>
        </w:rPr>
        <w:t>Kary pieniężne za niewykonanie decyzji o skierowaniu do pracy</w:t>
      </w:r>
    </w:p>
    <w:p w:rsidR="009A0C50" w:rsidRDefault="009A0C50" w:rsidP="009A0C50">
      <w:pPr>
        <w:pStyle w:val="Bezodstpw"/>
        <w:ind w:left="1" w:firstLine="0"/>
        <w:rPr>
          <w:rFonts w:ascii="Arial" w:hAnsi="Arial" w:cs="Arial"/>
          <w:sz w:val="24"/>
        </w:rPr>
      </w:pPr>
    </w:p>
    <w:p w:rsidR="009A0C50" w:rsidRDefault="009A0C50" w:rsidP="009A0C50">
      <w:pPr>
        <w:pStyle w:val="Bezodstpw"/>
        <w:ind w:left="1" w:firstLine="0"/>
        <w:rPr>
          <w:rFonts w:ascii="Arial" w:hAnsi="Arial" w:cs="Arial"/>
          <w:sz w:val="24"/>
        </w:rPr>
      </w:pPr>
      <w:r>
        <w:rPr>
          <w:rFonts w:ascii="Arial" w:hAnsi="Arial" w:cs="Arial"/>
          <w:sz w:val="24"/>
        </w:rPr>
        <w:t>Wprowadzono przepis uprawniający do nałożenia kary pieniężnej w wysokości od</w:t>
      </w:r>
      <w:r w:rsidR="003B17EA">
        <w:rPr>
          <w:rFonts w:ascii="Arial" w:hAnsi="Arial" w:cs="Arial"/>
          <w:sz w:val="24"/>
        </w:rPr>
        <w:t> </w:t>
      </w:r>
      <w:r>
        <w:rPr>
          <w:rFonts w:ascii="Arial" w:hAnsi="Arial" w:cs="Arial"/>
          <w:sz w:val="24"/>
        </w:rPr>
        <w:t>5.000 zł do 30.000 zł w przypadku niewykonania skierowania do pracy przy zwalczaniu epidemii</w:t>
      </w:r>
      <w:r w:rsidR="007428F7">
        <w:rPr>
          <w:rFonts w:ascii="Arial" w:hAnsi="Arial" w:cs="Arial"/>
          <w:sz w:val="24"/>
        </w:rPr>
        <w:t>. W zależności od tego kto wydał skierowanie – wojewoda albo Minister Zdrowia – organ ten jest uprawniony do wydania decyzji administracyjnej, która podlega natychmiastowemu wykonaniu z dniem doręczenia. Egzekucja kary pieniężnej następuje w trybie przepisów o postępowaniu egzekucyjnym w</w:t>
      </w:r>
      <w:r w:rsidR="003B17EA">
        <w:rPr>
          <w:rFonts w:ascii="Arial" w:hAnsi="Arial" w:cs="Arial"/>
          <w:sz w:val="24"/>
        </w:rPr>
        <w:t> </w:t>
      </w:r>
      <w:r w:rsidR="007428F7">
        <w:rPr>
          <w:rFonts w:ascii="Arial" w:hAnsi="Arial" w:cs="Arial"/>
          <w:sz w:val="24"/>
        </w:rPr>
        <w:t xml:space="preserve">administracji. </w:t>
      </w:r>
    </w:p>
    <w:p w:rsidR="007428F7" w:rsidRDefault="007428F7" w:rsidP="009A0C50">
      <w:pPr>
        <w:pStyle w:val="Bezodstpw"/>
        <w:ind w:left="1" w:firstLine="0"/>
        <w:rPr>
          <w:rFonts w:ascii="Arial" w:hAnsi="Arial" w:cs="Arial"/>
          <w:sz w:val="24"/>
        </w:rPr>
      </w:pPr>
    </w:p>
    <w:p w:rsidR="003B17EA" w:rsidRDefault="003B17EA" w:rsidP="009A0C50">
      <w:pPr>
        <w:pStyle w:val="Bezodstpw"/>
        <w:ind w:left="1" w:firstLine="0"/>
        <w:rPr>
          <w:rFonts w:ascii="Arial" w:hAnsi="Arial" w:cs="Arial"/>
          <w:sz w:val="24"/>
        </w:rPr>
      </w:pPr>
    </w:p>
    <w:p w:rsidR="00C8152C" w:rsidRPr="00C8152C" w:rsidRDefault="006C70D4" w:rsidP="00C8152C">
      <w:pPr>
        <w:pStyle w:val="Bezodstpw"/>
        <w:numPr>
          <w:ilvl w:val="0"/>
          <w:numId w:val="6"/>
        </w:numPr>
        <w:rPr>
          <w:rFonts w:ascii="Arial" w:hAnsi="Arial" w:cs="Arial"/>
          <w:b/>
          <w:color w:val="0070C0"/>
          <w:sz w:val="24"/>
        </w:rPr>
      </w:pPr>
      <w:r w:rsidRPr="00C8152C">
        <w:rPr>
          <w:rFonts w:ascii="Arial" w:hAnsi="Arial" w:cs="Arial"/>
          <w:b/>
          <w:color w:val="0070C0"/>
          <w:sz w:val="24"/>
        </w:rPr>
        <w:t xml:space="preserve">ZMIANY W USTAWIE </w:t>
      </w:r>
      <w:r w:rsidR="00C8152C" w:rsidRPr="00C8152C">
        <w:rPr>
          <w:rFonts w:ascii="Arial" w:hAnsi="Arial" w:cs="Arial"/>
          <w:b/>
          <w:color w:val="0070C0"/>
          <w:sz w:val="24"/>
        </w:rPr>
        <w:t>O SZCZEGÓLNYCH ROZWIĄZANIACH ZWIĄZANYCH Z</w:t>
      </w:r>
      <w:r w:rsidR="003B17EA">
        <w:rPr>
          <w:rFonts w:ascii="Arial" w:hAnsi="Arial" w:cs="Arial"/>
          <w:b/>
          <w:color w:val="0070C0"/>
          <w:sz w:val="24"/>
        </w:rPr>
        <w:t> </w:t>
      </w:r>
      <w:r w:rsidR="00C8152C" w:rsidRPr="00C8152C">
        <w:rPr>
          <w:rFonts w:ascii="Arial" w:hAnsi="Arial" w:cs="Arial"/>
          <w:b/>
          <w:color w:val="0070C0"/>
          <w:sz w:val="24"/>
        </w:rPr>
        <w:t xml:space="preserve">ZAPOBIEGANIEM, PRZECIWDZIAŁANIEM I ZWALCZANIEM COVID-19, INNYCH CHORÓB ZAKAŹNYCH ORAZ WYWOŁANYCH NIMI SYTUACJI KRYZYSOWYCH </w:t>
      </w:r>
    </w:p>
    <w:p w:rsidR="006C70D4" w:rsidRDefault="006C70D4" w:rsidP="006C70D4">
      <w:pPr>
        <w:pStyle w:val="Bezodstpw"/>
        <w:ind w:left="1" w:firstLine="0"/>
        <w:rPr>
          <w:rFonts w:ascii="Arial" w:hAnsi="Arial" w:cs="Arial"/>
          <w:sz w:val="24"/>
        </w:rPr>
      </w:pPr>
    </w:p>
    <w:p w:rsidR="007428F7" w:rsidRPr="00C8152C" w:rsidRDefault="007428F7" w:rsidP="006C70D4">
      <w:pPr>
        <w:pStyle w:val="Bezodstpw"/>
        <w:ind w:left="1" w:firstLine="0"/>
        <w:rPr>
          <w:rFonts w:ascii="Arial" w:hAnsi="Arial" w:cs="Arial"/>
          <w:b/>
          <w:sz w:val="24"/>
        </w:rPr>
      </w:pPr>
      <w:r w:rsidRPr="00C8152C">
        <w:rPr>
          <w:rFonts w:ascii="Arial" w:hAnsi="Arial" w:cs="Arial"/>
          <w:b/>
          <w:sz w:val="24"/>
        </w:rPr>
        <w:t>Dyżury lekarskie mimo sprawowania opieki nad dzieckiem</w:t>
      </w:r>
    </w:p>
    <w:p w:rsidR="007428F7" w:rsidRDefault="007428F7" w:rsidP="007428F7">
      <w:pPr>
        <w:pStyle w:val="Bezodstpw"/>
        <w:ind w:left="1" w:firstLine="0"/>
        <w:rPr>
          <w:rFonts w:ascii="Arial" w:hAnsi="Arial" w:cs="Arial"/>
          <w:sz w:val="24"/>
        </w:rPr>
      </w:pPr>
    </w:p>
    <w:p w:rsidR="00C8152C" w:rsidRDefault="00C8152C" w:rsidP="007428F7">
      <w:pPr>
        <w:pStyle w:val="Bezodstpw"/>
        <w:ind w:left="1" w:firstLine="0"/>
        <w:rPr>
          <w:rFonts w:ascii="Arial" w:hAnsi="Arial" w:cs="Arial"/>
          <w:sz w:val="24"/>
        </w:rPr>
      </w:pPr>
      <w:r>
        <w:rPr>
          <w:rFonts w:ascii="Arial" w:hAnsi="Arial" w:cs="Arial"/>
          <w:sz w:val="24"/>
        </w:rPr>
        <w:t xml:space="preserve">Ubezpieczony </w:t>
      </w:r>
      <w:r w:rsidRPr="00C8152C">
        <w:rPr>
          <w:rFonts w:ascii="Arial" w:hAnsi="Arial" w:cs="Arial"/>
          <w:sz w:val="24"/>
        </w:rPr>
        <w:t>będący pracownikiem wykonującym zawód medyczny, zatrudniony w</w:t>
      </w:r>
      <w:r>
        <w:rPr>
          <w:rFonts w:ascii="Arial" w:hAnsi="Arial" w:cs="Arial"/>
          <w:sz w:val="24"/>
        </w:rPr>
        <w:t> </w:t>
      </w:r>
      <w:r w:rsidRPr="00C8152C">
        <w:rPr>
          <w:rFonts w:ascii="Arial" w:hAnsi="Arial" w:cs="Arial"/>
          <w:sz w:val="24"/>
        </w:rPr>
        <w:t>podmiocie leczniczym</w:t>
      </w:r>
      <w:r>
        <w:rPr>
          <w:rFonts w:ascii="Arial" w:hAnsi="Arial" w:cs="Arial"/>
          <w:sz w:val="24"/>
        </w:rPr>
        <w:t xml:space="preserve">, tj. lekarz, który spełnia ww. warunki i jednocześnie pobiera dodatkowy zasiłek opiekuńczy w związku z koniecznością sprawowania osobistej opieki nad dzieckiem, może </w:t>
      </w:r>
      <w:r w:rsidRPr="00C8152C">
        <w:rPr>
          <w:rFonts w:ascii="Arial" w:hAnsi="Arial" w:cs="Arial"/>
          <w:sz w:val="24"/>
        </w:rPr>
        <w:t>świadczy</w:t>
      </w:r>
      <w:r>
        <w:rPr>
          <w:rFonts w:ascii="Arial" w:hAnsi="Arial" w:cs="Arial"/>
          <w:sz w:val="24"/>
        </w:rPr>
        <w:t>ć</w:t>
      </w:r>
      <w:r w:rsidRPr="00C8152C">
        <w:rPr>
          <w:rFonts w:ascii="Arial" w:hAnsi="Arial" w:cs="Arial"/>
          <w:sz w:val="24"/>
        </w:rPr>
        <w:t xml:space="preserve"> pracę w podmiocie leczniczym w ramach dyżuru medycznego w godzinach innych niż czas zwolnienia od wykonywania pracy w związku z osobistym sprawowaniem opieki</w:t>
      </w:r>
      <w:r>
        <w:rPr>
          <w:rFonts w:ascii="Arial" w:hAnsi="Arial" w:cs="Arial"/>
          <w:sz w:val="24"/>
        </w:rPr>
        <w:t xml:space="preserve"> </w:t>
      </w:r>
      <w:r w:rsidRPr="00C8152C">
        <w:rPr>
          <w:rFonts w:ascii="Arial" w:hAnsi="Arial" w:cs="Arial"/>
          <w:sz w:val="24"/>
        </w:rPr>
        <w:t>oraz poza normalnymi godzinami pracy</w:t>
      </w:r>
      <w:r>
        <w:rPr>
          <w:rFonts w:ascii="Arial" w:hAnsi="Arial" w:cs="Arial"/>
          <w:sz w:val="24"/>
        </w:rPr>
        <w:t xml:space="preserve">. </w:t>
      </w:r>
    </w:p>
    <w:p w:rsidR="00C8152C" w:rsidRDefault="00C8152C" w:rsidP="007428F7">
      <w:pPr>
        <w:pStyle w:val="Bezodstpw"/>
        <w:ind w:left="1" w:firstLine="0"/>
        <w:rPr>
          <w:rFonts w:ascii="Arial" w:hAnsi="Arial" w:cs="Arial"/>
          <w:sz w:val="24"/>
        </w:rPr>
      </w:pPr>
    </w:p>
    <w:p w:rsidR="00C8152C" w:rsidRDefault="00C8152C" w:rsidP="007428F7">
      <w:pPr>
        <w:pStyle w:val="Bezodstpw"/>
        <w:ind w:left="1" w:firstLine="0"/>
        <w:rPr>
          <w:rFonts w:ascii="Arial" w:hAnsi="Arial" w:cs="Arial"/>
          <w:sz w:val="24"/>
        </w:rPr>
      </w:pPr>
      <w:r>
        <w:rPr>
          <w:rFonts w:ascii="Arial" w:hAnsi="Arial" w:cs="Arial"/>
          <w:sz w:val="24"/>
        </w:rPr>
        <w:t xml:space="preserve">Powyższa sytuacja nie </w:t>
      </w:r>
      <w:r w:rsidR="000C7CBD">
        <w:rPr>
          <w:rFonts w:ascii="Arial" w:hAnsi="Arial" w:cs="Arial"/>
          <w:sz w:val="24"/>
        </w:rPr>
        <w:t>s</w:t>
      </w:r>
      <w:r>
        <w:rPr>
          <w:rFonts w:ascii="Arial" w:hAnsi="Arial" w:cs="Arial"/>
          <w:sz w:val="24"/>
        </w:rPr>
        <w:t xml:space="preserve">powoduje, że lekarz utraci dodatkowy zasiłek opiekuńczy. </w:t>
      </w:r>
    </w:p>
    <w:p w:rsidR="00C8152C" w:rsidRDefault="00C8152C" w:rsidP="007428F7">
      <w:pPr>
        <w:pStyle w:val="Bezodstpw"/>
        <w:ind w:left="1" w:firstLine="0"/>
        <w:rPr>
          <w:rFonts w:ascii="Arial" w:hAnsi="Arial" w:cs="Arial"/>
          <w:sz w:val="24"/>
        </w:rPr>
      </w:pPr>
    </w:p>
    <w:p w:rsidR="007428F7" w:rsidRPr="000C7CBD" w:rsidRDefault="007428F7" w:rsidP="00C8152C">
      <w:pPr>
        <w:pStyle w:val="Bezodstpw"/>
        <w:rPr>
          <w:rFonts w:ascii="Arial" w:hAnsi="Arial" w:cs="Arial"/>
          <w:b/>
          <w:sz w:val="24"/>
        </w:rPr>
      </w:pPr>
      <w:r w:rsidRPr="000C7CBD">
        <w:rPr>
          <w:rFonts w:ascii="Arial" w:hAnsi="Arial" w:cs="Arial"/>
          <w:b/>
          <w:sz w:val="24"/>
        </w:rPr>
        <w:t>Telepraca mimo kwarantanny lub izolacji</w:t>
      </w:r>
    </w:p>
    <w:p w:rsidR="00C8152C" w:rsidRDefault="00C8152C" w:rsidP="00C8152C">
      <w:pPr>
        <w:pStyle w:val="Bezodstpw"/>
        <w:rPr>
          <w:rFonts w:ascii="Arial" w:hAnsi="Arial" w:cs="Arial"/>
          <w:sz w:val="24"/>
        </w:rPr>
      </w:pPr>
    </w:p>
    <w:p w:rsidR="00C8152C" w:rsidRDefault="00C8152C" w:rsidP="000C7CBD">
      <w:pPr>
        <w:pStyle w:val="Bezodstpw"/>
        <w:ind w:left="0" w:firstLine="1"/>
        <w:rPr>
          <w:rFonts w:ascii="Arial" w:hAnsi="Arial" w:cs="Arial"/>
          <w:sz w:val="24"/>
        </w:rPr>
      </w:pPr>
      <w:r>
        <w:rPr>
          <w:rFonts w:ascii="Arial" w:hAnsi="Arial" w:cs="Arial"/>
          <w:sz w:val="24"/>
        </w:rPr>
        <w:t>Lekarz, który odbywa obowiązkową kwarantannę lub izolację w warunkach domowych, może świadczyć pracę zdalną</w:t>
      </w:r>
      <w:r w:rsidR="000C7CBD">
        <w:rPr>
          <w:rFonts w:ascii="Arial" w:hAnsi="Arial" w:cs="Arial"/>
          <w:sz w:val="24"/>
        </w:rPr>
        <w:t xml:space="preserve"> na rzecz </w:t>
      </w:r>
      <w:r w:rsidR="000C7CBD" w:rsidRPr="000C7CBD">
        <w:rPr>
          <w:rFonts w:ascii="Arial" w:hAnsi="Arial" w:cs="Arial"/>
          <w:sz w:val="24"/>
        </w:rPr>
        <w:t>podmiotu wykonującego działalność leczniczą lub udziela</w:t>
      </w:r>
      <w:r w:rsidR="000C7CBD">
        <w:rPr>
          <w:rFonts w:ascii="Arial" w:hAnsi="Arial" w:cs="Arial"/>
          <w:sz w:val="24"/>
        </w:rPr>
        <w:t>ć</w:t>
      </w:r>
      <w:r w:rsidR="000C7CBD" w:rsidRPr="000C7CBD">
        <w:rPr>
          <w:rFonts w:ascii="Arial" w:hAnsi="Arial" w:cs="Arial"/>
          <w:sz w:val="24"/>
        </w:rPr>
        <w:t xml:space="preserve"> świadczeń zdrowotnych za pośrednictwem systemów teleinfor</w:t>
      </w:r>
      <w:r w:rsidR="000C7CBD">
        <w:rPr>
          <w:rFonts w:ascii="Arial" w:hAnsi="Arial" w:cs="Arial"/>
          <w:sz w:val="24"/>
        </w:rPr>
        <w:t xml:space="preserve">matycznych lub systemów łączności. </w:t>
      </w:r>
    </w:p>
    <w:p w:rsidR="000C7CBD" w:rsidRDefault="000C7CBD" w:rsidP="000C7CBD">
      <w:pPr>
        <w:pStyle w:val="Bezodstpw"/>
        <w:ind w:left="0" w:firstLine="1"/>
        <w:rPr>
          <w:rFonts w:ascii="Arial" w:hAnsi="Arial" w:cs="Arial"/>
          <w:sz w:val="24"/>
        </w:rPr>
      </w:pPr>
    </w:p>
    <w:p w:rsidR="000C7CBD" w:rsidRDefault="000C7CBD" w:rsidP="000C7CBD">
      <w:pPr>
        <w:pStyle w:val="Bezodstpw"/>
        <w:ind w:left="1" w:firstLine="0"/>
        <w:rPr>
          <w:rFonts w:ascii="Arial" w:hAnsi="Arial" w:cs="Arial"/>
          <w:sz w:val="24"/>
        </w:rPr>
      </w:pPr>
      <w:r>
        <w:rPr>
          <w:rFonts w:ascii="Arial" w:hAnsi="Arial" w:cs="Arial"/>
          <w:sz w:val="24"/>
        </w:rPr>
        <w:t>Powyższa sytuacja nie spowoduje, że lekarz utraci zasiłek chorobowy.</w:t>
      </w:r>
    </w:p>
    <w:p w:rsidR="000C7CBD" w:rsidRDefault="000C7CBD" w:rsidP="000C7CBD">
      <w:pPr>
        <w:pStyle w:val="Bezodstpw"/>
        <w:ind w:left="1" w:firstLine="0"/>
        <w:rPr>
          <w:rFonts w:ascii="Arial" w:hAnsi="Arial" w:cs="Arial"/>
          <w:sz w:val="24"/>
        </w:rPr>
      </w:pPr>
    </w:p>
    <w:p w:rsidR="007428F7" w:rsidRPr="001E6548" w:rsidRDefault="007428F7" w:rsidP="00C8152C">
      <w:pPr>
        <w:pStyle w:val="Bezodstpw"/>
        <w:rPr>
          <w:rFonts w:ascii="Arial" w:hAnsi="Arial" w:cs="Arial"/>
          <w:b/>
          <w:sz w:val="24"/>
        </w:rPr>
      </w:pPr>
      <w:r w:rsidRPr="001E6548">
        <w:rPr>
          <w:rFonts w:ascii="Arial" w:hAnsi="Arial" w:cs="Arial"/>
          <w:b/>
          <w:sz w:val="24"/>
        </w:rPr>
        <w:t>Zasiłek chorobowy w wysokości 100 %</w:t>
      </w:r>
    </w:p>
    <w:p w:rsidR="000C7CBD" w:rsidRDefault="000C7CBD" w:rsidP="00C8152C">
      <w:pPr>
        <w:pStyle w:val="Bezodstpw"/>
        <w:rPr>
          <w:rFonts w:ascii="Arial" w:hAnsi="Arial" w:cs="Arial"/>
          <w:sz w:val="24"/>
        </w:rPr>
      </w:pPr>
    </w:p>
    <w:p w:rsidR="00C344AE" w:rsidRDefault="00C120D4" w:rsidP="00070B25">
      <w:pPr>
        <w:pStyle w:val="Bezodstpw"/>
        <w:ind w:left="0" w:firstLine="1"/>
        <w:rPr>
          <w:rFonts w:ascii="Arial" w:hAnsi="Arial" w:cs="Arial"/>
          <w:sz w:val="24"/>
        </w:rPr>
      </w:pPr>
      <w:r>
        <w:rPr>
          <w:rFonts w:ascii="Arial" w:hAnsi="Arial" w:cs="Arial"/>
          <w:sz w:val="24"/>
        </w:rPr>
        <w:t xml:space="preserve">W okresie ogłoszenia stanu zagrożenia epidemicznego albo stanu epidemii </w:t>
      </w:r>
      <w:r w:rsidR="00070B25">
        <w:rPr>
          <w:rFonts w:ascii="Arial" w:hAnsi="Arial" w:cs="Arial"/>
          <w:sz w:val="24"/>
        </w:rPr>
        <w:t>ubezpieczony</w:t>
      </w:r>
      <w:r w:rsidR="00623757">
        <w:rPr>
          <w:rFonts w:ascii="Arial" w:hAnsi="Arial" w:cs="Arial"/>
          <w:sz w:val="24"/>
        </w:rPr>
        <w:t xml:space="preserve"> wykonujący zawód medyczny (a więc również lekarz i lekarz dentysta</w:t>
      </w:r>
      <w:r w:rsidR="00070B25">
        <w:rPr>
          <w:rFonts w:ascii="Arial" w:hAnsi="Arial" w:cs="Arial"/>
          <w:sz w:val="24"/>
        </w:rPr>
        <w:t xml:space="preserve">), </w:t>
      </w:r>
      <w:r w:rsidR="004D46D1">
        <w:rPr>
          <w:rFonts w:ascii="Arial" w:hAnsi="Arial" w:cs="Arial"/>
          <w:sz w:val="24"/>
        </w:rPr>
        <w:t xml:space="preserve">który jest </w:t>
      </w:r>
      <w:r w:rsidR="004D46D1" w:rsidRPr="00623757">
        <w:rPr>
          <w:rFonts w:ascii="Arial" w:hAnsi="Arial" w:cs="Arial"/>
          <w:sz w:val="24"/>
          <w:u w:val="single"/>
        </w:rPr>
        <w:t>zat</w:t>
      </w:r>
      <w:r w:rsidR="001E6548" w:rsidRPr="00623757">
        <w:rPr>
          <w:rFonts w:ascii="Arial" w:hAnsi="Arial" w:cs="Arial"/>
          <w:sz w:val="24"/>
          <w:u w:val="single"/>
        </w:rPr>
        <w:t>rudniony w podmiocie leczniczym</w:t>
      </w:r>
      <w:r w:rsidR="001E6548">
        <w:rPr>
          <w:rFonts w:ascii="Arial" w:hAnsi="Arial" w:cs="Arial"/>
          <w:sz w:val="24"/>
        </w:rPr>
        <w:t>, jeśli</w:t>
      </w:r>
      <w:r w:rsidR="00C344AE">
        <w:rPr>
          <w:rFonts w:ascii="Arial" w:hAnsi="Arial" w:cs="Arial"/>
          <w:sz w:val="24"/>
        </w:rPr>
        <w:t>:</w:t>
      </w:r>
    </w:p>
    <w:p w:rsidR="00C344AE" w:rsidRDefault="001E6548" w:rsidP="00B814C5">
      <w:pPr>
        <w:pStyle w:val="Bezodstpw"/>
        <w:numPr>
          <w:ilvl w:val="0"/>
          <w:numId w:val="16"/>
        </w:numPr>
        <w:rPr>
          <w:rFonts w:ascii="Arial" w:hAnsi="Arial" w:cs="Arial"/>
          <w:sz w:val="24"/>
        </w:rPr>
      </w:pPr>
      <w:r>
        <w:rPr>
          <w:rFonts w:ascii="Arial" w:hAnsi="Arial" w:cs="Arial"/>
          <w:sz w:val="24"/>
        </w:rPr>
        <w:t xml:space="preserve">podlega obowiązkowej kwarantannie lub izolacji w warunkach domowych, </w:t>
      </w:r>
      <w:r w:rsidR="00C344AE" w:rsidRPr="00C344AE">
        <w:rPr>
          <w:rFonts w:ascii="Arial" w:hAnsi="Arial" w:cs="Arial"/>
          <w:sz w:val="24"/>
        </w:rPr>
        <w:t>wynikając</w:t>
      </w:r>
      <w:r w:rsidR="00C344AE">
        <w:rPr>
          <w:rFonts w:ascii="Arial" w:hAnsi="Arial" w:cs="Arial"/>
          <w:sz w:val="24"/>
        </w:rPr>
        <w:t>ej</w:t>
      </w:r>
      <w:r w:rsidR="00C344AE" w:rsidRPr="00C344AE">
        <w:rPr>
          <w:rFonts w:ascii="Arial" w:hAnsi="Arial" w:cs="Arial"/>
          <w:sz w:val="24"/>
        </w:rPr>
        <w:t xml:space="preserve"> z pozostawania w styczności z osobami chorymi z powodu </w:t>
      </w:r>
      <w:proofErr w:type="spellStart"/>
      <w:r w:rsidR="00C344AE">
        <w:rPr>
          <w:rFonts w:ascii="Arial" w:hAnsi="Arial" w:cs="Arial"/>
          <w:sz w:val="24"/>
        </w:rPr>
        <w:t>koronawirusa</w:t>
      </w:r>
      <w:proofErr w:type="spellEnd"/>
      <w:r w:rsidR="00C344AE" w:rsidRPr="00C344AE">
        <w:rPr>
          <w:rFonts w:ascii="Arial" w:hAnsi="Arial" w:cs="Arial"/>
          <w:sz w:val="24"/>
        </w:rPr>
        <w:t xml:space="preserve"> w związku wykonywaniem obowiązków wynikających z zatrudnienia w podmiocie leczniczym oraz </w:t>
      </w:r>
    </w:p>
    <w:p w:rsidR="00C344AE" w:rsidRDefault="00C344AE" w:rsidP="00B814C5">
      <w:pPr>
        <w:pStyle w:val="Bezodstpw"/>
        <w:numPr>
          <w:ilvl w:val="0"/>
          <w:numId w:val="16"/>
        </w:numPr>
        <w:rPr>
          <w:rFonts w:ascii="Arial" w:hAnsi="Arial" w:cs="Arial"/>
          <w:sz w:val="24"/>
        </w:rPr>
      </w:pPr>
      <w:r w:rsidRPr="00C344AE">
        <w:rPr>
          <w:rFonts w:ascii="Arial" w:hAnsi="Arial" w:cs="Arial"/>
          <w:sz w:val="24"/>
        </w:rPr>
        <w:lastRenderedPageBreak/>
        <w:t xml:space="preserve">w czasie niezdolności do pracy z powodu COVID-19 powstałej w związku wykonywaniem obowiązków wynikających z zatrudnienia w podmiocie leczniczym </w:t>
      </w:r>
    </w:p>
    <w:p w:rsidR="00C344AE" w:rsidRDefault="00C344AE" w:rsidP="00070B25">
      <w:pPr>
        <w:pStyle w:val="Bezodstpw"/>
        <w:ind w:left="0" w:firstLine="1"/>
        <w:rPr>
          <w:rFonts w:ascii="Arial" w:hAnsi="Arial" w:cs="Arial"/>
          <w:sz w:val="24"/>
        </w:rPr>
      </w:pPr>
      <w:r w:rsidRPr="00C344AE">
        <w:rPr>
          <w:rFonts w:ascii="Arial" w:hAnsi="Arial" w:cs="Arial"/>
          <w:sz w:val="24"/>
        </w:rPr>
        <w:t>przysługuje zasiłek chorobowy, którego miesięczny wymiar wynosi 100% podstawy wymiaru zasiłku obliczonej na podstawie przepisów ustawy o świadczeniach pieniężnych z ubezpieczenia społecznego w razie choroby i macierzyństwa.</w:t>
      </w:r>
    </w:p>
    <w:p w:rsidR="00C344AE" w:rsidRDefault="00C344AE" w:rsidP="00070B25">
      <w:pPr>
        <w:pStyle w:val="Bezodstpw"/>
        <w:ind w:left="0" w:firstLine="1"/>
        <w:rPr>
          <w:rFonts w:ascii="Arial" w:hAnsi="Arial" w:cs="Arial"/>
          <w:sz w:val="24"/>
        </w:rPr>
      </w:pPr>
    </w:p>
    <w:p w:rsidR="00C344AE" w:rsidRDefault="00C344AE" w:rsidP="00070B25">
      <w:pPr>
        <w:pStyle w:val="Bezodstpw"/>
        <w:ind w:left="0" w:firstLine="1"/>
        <w:rPr>
          <w:rFonts w:ascii="Arial" w:hAnsi="Arial" w:cs="Arial"/>
          <w:sz w:val="24"/>
        </w:rPr>
      </w:pPr>
      <w:r>
        <w:rPr>
          <w:rFonts w:ascii="Arial" w:hAnsi="Arial" w:cs="Arial"/>
          <w:sz w:val="24"/>
        </w:rPr>
        <w:t>Jest to szczególne rozwiązanie, bo według ogólnych zasad z tytułu choroby, jak i</w:t>
      </w:r>
      <w:r w:rsidR="00623757">
        <w:rPr>
          <w:rFonts w:ascii="Arial" w:hAnsi="Arial" w:cs="Arial"/>
          <w:sz w:val="24"/>
        </w:rPr>
        <w:t> </w:t>
      </w:r>
      <w:r>
        <w:rPr>
          <w:rFonts w:ascii="Arial" w:hAnsi="Arial" w:cs="Arial"/>
          <w:sz w:val="24"/>
        </w:rPr>
        <w:t>kwarantanny</w:t>
      </w:r>
      <w:r w:rsidR="00B814C5">
        <w:rPr>
          <w:rFonts w:ascii="Arial" w:hAnsi="Arial" w:cs="Arial"/>
          <w:sz w:val="24"/>
        </w:rPr>
        <w:t>,</w:t>
      </w:r>
      <w:r>
        <w:rPr>
          <w:rFonts w:ascii="Arial" w:hAnsi="Arial" w:cs="Arial"/>
          <w:sz w:val="24"/>
        </w:rPr>
        <w:t xml:space="preserve"> przysługuje zasiłek choroby w wysokości 80%</w:t>
      </w:r>
      <w:r w:rsidR="00B814C5">
        <w:rPr>
          <w:rFonts w:ascii="Arial" w:hAnsi="Arial" w:cs="Arial"/>
          <w:sz w:val="24"/>
        </w:rPr>
        <w:t xml:space="preserve"> podstawy wymiary</w:t>
      </w:r>
      <w:r>
        <w:rPr>
          <w:rFonts w:ascii="Arial" w:hAnsi="Arial" w:cs="Arial"/>
          <w:sz w:val="24"/>
        </w:rPr>
        <w:t>.</w:t>
      </w:r>
    </w:p>
    <w:p w:rsidR="00C344AE" w:rsidRDefault="00C344AE" w:rsidP="00070B25">
      <w:pPr>
        <w:pStyle w:val="Bezodstpw"/>
        <w:ind w:left="0" w:firstLine="1"/>
        <w:rPr>
          <w:rFonts w:ascii="Arial" w:hAnsi="Arial" w:cs="Arial"/>
          <w:sz w:val="24"/>
        </w:rPr>
      </w:pPr>
    </w:p>
    <w:p w:rsidR="00C344AE" w:rsidRPr="00EA016C" w:rsidRDefault="00C344AE" w:rsidP="00070B25">
      <w:pPr>
        <w:pStyle w:val="Bezodstpw"/>
        <w:ind w:left="0" w:firstLine="1"/>
        <w:rPr>
          <w:rFonts w:ascii="Arial" w:hAnsi="Arial" w:cs="Arial"/>
          <w:b/>
          <w:sz w:val="24"/>
        </w:rPr>
      </w:pPr>
      <w:proofErr w:type="spellStart"/>
      <w:r w:rsidRPr="00EA016C">
        <w:rPr>
          <w:rFonts w:ascii="Arial" w:hAnsi="Arial" w:cs="Arial"/>
          <w:b/>
          <w:sz w:val="24"/>
        </w:rPr>
        <w:t>Teleporady</w:t>
      </w:r>
      <w:proofErr w:type="spellEnd"/>
    </w:p>
    <w:p w:rsidR="00C344AE" w:rsidRDefault="00C344AE" w:rsidP="00070B25">
      <w:pPr>
        <w:pStyle w:val="Bezodstpw"/>
        <w:ind w:left="0" w:firstLine="1"/>
        <w:rPr>
          <w:rFonts w:ascii="Arial" w:hAnsi="Arial" w:cs="Arial"/>
          <w:sz w:val="24"/>
        </w:rPr>
      </w:pPr>
    </w:p>
    <w:p w:rsidR="00C344AE" w:rsidRDefault="00C344AE" w:rsidP="00070B25">
      <w:pPr>
        <w:pStyle w:val="Bezodstpw"/>
        <w:ind w:left="0" w:firstLine="1"/>
        <w:rPr>
          <w:rFonts w:ascii="Arial" w:hAnsi="Arial" w:cs="Arial"/>
          <w:sz w:val="24"/>
        </w:rPr>
      </w:pPr>
      <w:r>
        <w:rPr>
          <w:rFonts w:ascii="Arial" w:hAnsi="Arial" w:cs="Arial"/>
          <w:sz w:val="24"/>
        </w:rPr>
        <w:t>Lekarz oraz lekarz dentysta, który:</w:t>
      </w:r>
    </w:p>
    <w:p w:rsidR="00C344AE" w:rsidRDefault="00C344AE" w:rsidP="00B814C5">
      <w:pPr>
        <w:pStyle w:val="Bezodstpw"/>
        <w:numPr>
          <w:ilvl w:val="0"/>
          <w:numId w:val="17"/>
        </w:numPr>
        <w:rPr>
          <w:rFonts w:ascii="Arial" w:hAnsi="Arial" w:cs="Arial"/>
          <w:sz w:val="24"/>
        </w:rPr>
      </w:pPr>
      <w:r>
        <w:rPr>
          <w:rFonts w:ascii="Arial" w:hAnsi="Arial" w:cs="Arial"/>
          <w:sz w:val="24"/>
        </w:rPr>
        <w:t xml:space="preserve">posiada prawo wykonywania zawodu, </w:t>
      </w:r>
    </w:p>
    <w:p w:rsidR="00C344AE" w:rsidRPr="00C344AE" w:rsidRDefault="00C344AE" w:rsidP="00B814C5">
      <w:pPr>
        <w:pStyle w:val="Bezodstpw"/>
        <w:numPr>
          <w:ilvl w:val="0"/>
          <w:numId w:val="17"/>
        </w:numPr>
        <w:rPr>
          <w:rFonts w:ascii="Arial" w:hAnsi="Arial" w:cs="Arial"/>
          <w:sz w:val="24"/>
        </w:rPr>
      </w:pPr>
      <w:r w:rsidRPr="00C344AE">
        <w:rPr>
          <w:rFonts w:ascii="Arial" w:hAnsi="Arial" w:cs="Arial"/>
          <w:sz w:val="24"/>
        </w:rPr>
        <w:t xml:space="preserve">nie </w:t>
      </w:r>
      <w:r>
        <w:rPr>
          <w:rFonts w:ascii="Arial" w:hAnsi="Arial" w:cs="Arial"/>
          <w:sz w:val="24"/>
        </w:rPr>
        <w:t>jest</w:t>
      </w:r>
      <w:r w:rsidRPr="00C344AE">
        <w:rPr>
          <w:rFonts w:ascii="Arial" w:hAnsi="Arial" w:cs="Arial"/>
          <w:sz w:val="24"/>
        </w:rPr>
        <w:t>:</w:t>
      </w:r>
    </w:p>
    <w:p w:rsidR="00C344AE" w:rsidRDefault="00C344AE" w:rsidP="00C344AE">
      <w:pPr>
        <w:pStyle w:val="Bezodstpw"/>
        <w:numPr>
          <w:ilvl w:val="0"/>
          <w:numId w:val="8"/>
        </w:numPr>
        <w:rPr>
          <w:rFonts w:ascii="Arial" w:hAnsi="Arial" w:cs="Arial"/>
          <w:sz w:val="24"/>
        </w:rPr>
      </w:pPr>
      <w:r w:rsidRPr="00C344AE">
        <w:rPr>
          <w:rFonts w:ascii="Arial" w:hAnsi="Arial" w:cs="Arial"/>
          <w:sz w:val="24"/>
        </w:rPr>
        <w:t>zawieszony w prawie wykonywania zawodu ani ograniczony w wykonywaniu określonych czynności medycznych na podstawie przepisów o zawodach lekarza i lekarza dentysty lub przepisów o izbach lekarskich,</w:t>
      </w:r>
    </w:p>
    <w:p w:rsidR="00C344AE" w:rsidRDefault="00774DAD" w:rsidP="0021472F">
      <w:pPr>
        <w:pStyle w:val="Bezodstpw"/>
        <w:numPr>
          <w:ilvl w:val="0"/>
          <w:numId w:val="8"/>
        </w:numPr>
        <w:rPr>
          <w:rFonts w:ascii="Arial" w:hAnsi="Arial" w:cs="Arial"/>
          <w:sz w:val="24"/>
        </w:rPr>
      </w:pPr>
      <w:r w:rsidRPr="00774DAD">
        <w:rPr>
          <w:rFonts w:ascii="Arial" w:hAnsi="Arial" w:cs="Arial"/>
          <w:sz w:val="24"/>
        </w:rPr>
        <w:t>u</w:t>
      </w:r>
      <w:r w:rsidR="00C344AE" w:rsidRPr="00C344AE">
        <w:rPr>
          <w:rFonts w:ascii="Arial" w:hAnsi="Arial" w:cs="Arial"/>
          <w:sz w:val="24"/>
        </w:rPr>
        <w:t>karany karą zawieszenia prawa wykonywania zawodu,</w:t>
      </w:r>
    </w:p>
    <w:p w:rsidR="00C344AE" w:rsidRDefault="00774DAD" w:rsidP="00201A01">
      <w:pPr>
        <w:pStyle w:val="Bezodstpw"/>
        <w:numPr>
          <w:ilvl w:val="0"/>
          <w:numId w:val="8"/>
        </w:numPr>
        <w:rPr>
          <w:rFonts w:ascii="Arial" w:hAnsi="Arial" w:cs="Arial"/>
          <w:sz w:val="24"/>
        </w:rPr>
      </w:pPr>
      <w:r w:rsidRPr="00774DAD">
        <w:rPr>
          <w:rFonts w:ascii="Arial" w:hAnsi="Arial" w:cs="Arial"/>
          <w:sz w:val="24"/>
        </w:rPr>
        <w:t>p</w:t>
      </w:r>
      <w:r w:rsidR="00C344AE" w:rsidRPr="00C344AE">
        <w:rPr>
          <w:rFonts w:ascii="Arial" w:hAnsi="Arial" w:cs="Arial"/>
          <w:sz w:val="24"/>
        </w:rPr>
        <w:t>ozbawiony możliwości wykonywania zawodu prawomocnym orzeczeniem środka karnego zakazu wykonywania zawodu albo zawieszony w wykonywaniu zawodu zasto</w:t>
      </w:r>
      <w:r>
        <w:rPr>
          <w:rFonts w:ascii="Arial" w:hAnsi="Arial" w:cs="Arial"/>
          <w:sz w:val="24"/>
        </w:rPr>
        <w:t>sowanym środkiem zapobiegawczym</w:t>
      </w:r>
    </w:p>
    <w:p w:rsidR="00774DAD" w:rsidRDefault="00774DAD" w:rsidP="00774DAD">
      <w:pPr>
        <w:pStyle w:val="Bezodstpw"/>
        <w:ind w:left="0" w:firstLine="1"/>
        <w:rPr>
          <w:rFonts w:ascii="Arial" w:hAnsi="Arial" w:cs="Arial"/>
          <w:sz w:val="24"/>
        </w:rPr>
      </w:pPr>
      <w:r w:rsidRPr="00394A2F">
        <w:rPr>
          <w:rFonts w:ascii="Arial" w:hAnsi="Arial" w:cs="Arial"/>
          <w:sz w:val="24"/>
          <w:u w:val="single"/>
        </w:rPr>
        <w:t xml:space="preserve">może udzielać świadczeń opieki zdrowotnej w związku z przeciwdziałaniem </w:t>
      </w:r>
      <w:proofErr w:type="spellStart"/>
      <w:r w:rsidRPr="00394A2F">
        <w:rPr>
          <w:rFonts w:ascii="Arial" w:hAnsi="Arial" w:cs="Arial"/>
          <w:sz w:val="24"/>
          <w:u w:val="single"/>
        </w:rPr>
        <w:t>koronawirusowi</w:t>
      </w:r>
      <w:proofErr w:type="spellEnd"/>
      <w:r>
        <w:rPr>
          <w:rFonts w:ascii="Arial" w:hAnsi="Arial" w:cs="Arial"/>
          <w:sz w:val="24"/>
        </w:rPr>
        <w:t xml:space="preserve"> za pośrednictwem systemu teleinformatycznego udostępnionego przez CSIOZ. </w:t>
      </w:r>
    </w:p>
    <w:p w:rsidR="009569CF" w:rsidRDefault="009569CF" w:rsidP="00774DAD">
      <w:pPr>
        <w:pStyle w:val="Bezodstpw"/>
        <w:ind w:left="0" w:firstLine="1"/>
        <w:rPr>
          <w:rFonts w:ascii="Arial" w:hAnsi="Arial" w:cs="Arial"/>
          <w:sz w:val="24"/>
        </w:rPr>
      </w:pPr>
    </w:p>
    <w:p w:rsidR="009569CF" w:rsidRDefault="009569CF" w:rsidP="00774DAD">
      <w:pPr>
        <w:pStyle w:val="Bezodstpw"/>
        <w:ind w:left="0" w:firstLine="1"/>
        <w:rPr>
          <w:rFonts w:ascii="Arial" w:hAnsi="Arial" w:cs="Arial"/>
          <w:sz w:val="24"/>
        </w:rPr>
      </w:pPr>
      <w:r>
        <w:rPr>
          <w:rFonts w:ascii="Arial" w:hAnsi="Arial" w:cs="Arial"/>
          <w:sz w:val="24"/>
        </w:rPr>
        <w:t xml:space="preserve">Udzielanie </w:t>
      </w:r>
      <w:proofErr w:type="spellStart"/>
      <w:r>
        <w:rPr>
          <w:rFonts w:ascii="Arial" w:hAnsi="Arial" w:cs="Arial"/>
          <w:sz w:val="24"/>
        </w:rPr>
        <w:t>teleporad</w:t>
      </w:r>
      <w:proofErr w:type="spellEnd"/>
      <w:r>
        <w:rPr>
          <w:rFonts w:ascii="Arial" w:hAnsi="Arial" w:cs="Arial"/>
          <w:sz w:val="24"/>
        </w:rPr>
        <w:t xml:space="preserve"> w takiej sytuacji nie wymaga ujawnienia w księdze rejestrowej praktyki lekarskiej oraz obowiązków prowadzenia dokumentacji medycznej zgodnie z</w:t>
      </w:r>
      <w:r w:rsidR="00394A2F">
        <w:rPr>
          <w:rFonts w:ascii="Arial" w:hAnsi="Arial" w:cs="Arial"/>
          <w:sz w:val="24"/>
        </w:rPr>
        <w:t> </w:t>
      </w:r>
      <w:r>
        <w:rPr>
          <w:rFonts w:ascii="Arial" w:hAnsi="Arial" w:cs="Arial"/>
          <w:sz w:val="24"/>
        </w:rPr>
        <w:t xml:space="preserve">przepisami ustawy o prawach pacjenta i Rzeczniku Praw Pacjenta. Nie </w:t>
      </w:r>
      <w:r w:rsidR="00394A2F">
        <w:rPr>
          <w:rFonts w:ascii="Arial" w:hAnsi="Arial" w:cs="Arial"/>
          <w:sz w:val="24"/>
        </w:rPr>
        <w:t>wymagana również</w:t>
      </w:r>
      <w:r>
        <w:rPr>
          <w:rFonts w:ascii="Arial" w:hAnsi="Arial" w:cs="Arial"/>
          <w:sz w:val="24"/>
        </w:rPr>
        <w:t xml:space="preserve"> ujawnieni</w:t>
      </w:r>
      <w:r w:rsidR="00394A2F">
        <w:rPr>
          <w:rFonts w:ascii="Arial" w:hAnsi="Arial" w:cs="Arial"/>
          <w:sz w:val="24"/>
        </w:rPr>
        <w:t>a</w:t>
      </w:r>
      <w:r>
        <w:rPr>
          <w:rFonts w:ascii="Arial" w:hAnsi="Arial" w:cs="Arial"/>
          <w:sz w:val="24"/>
        </w:rPr>
        <w:t xml:space="preserve"> w CEIDG.</w:t>
      </w:r>
    </w:p>
    <w:p w:rsidR="009569CF" w:rsidRDefault="009569CF" w:rsidP="00774DAD">
      <w:pPr>
        <w:pStyle w:val="Bezodstpw"/>
        <w:ind w:left="0" w:firstLine="1"/>
        <w:rPr>
          <w:rFonts w:ascii="Arial" w:hAnsi="Arial" w:cs="Arial"/>
          <w:sz w:val="24"/>
        </w:rPr>
      </w:pPr>
    </w:p>
    <w:p w:rsidR="009569CF" w:rsidRDefault="009569CF" w:rsidP="00774DAD">
      <w:pPr>
        <w:pStyle w:val="Bezodstpw"/>
        <w:ind w:left="0" w:firstLine="1"/>
        <w:rPr>
          <w:rFonts w:ascii="Arial" w:hAnsi="Arial" w:cs="Arial"/>
          <w:sz w:val="24"/>
        </w:rPr>
      </w:pPr>
      <w:r>
        <w:rPr>
          <w:rFonts w:ascii="Arial" w:hAnsi="Arial" w:cs="Arial"/>
          <w:sz w:val="24"/>
        </w:rPr>
        <w:t xml:space="preserve">Aby lekarz lub lekarz dentysta mógł udzielać </w:t>
      </w:r>
      <w:proofErr w:type="spellStart"/>
      <w:r w:rsidR="00394A2F">
        <w:rPr>
          <w:rFonts w:ascii="Arial" w:hAnsi="Arial" w:cs="Arial"/>
          <w:sz w:val="24"/>
        </w:rPr>
        <w:t>teleporad</w:t>
      </w:r>
      <w:proofErr w:type="spellEnd"/>
      <w:r w:rsidR="00394A2F">
        <w:rPr>
          <w:rFonts w:ascii="Arial" w:hAnsi="Arial" w:cs="Arial"/>
          <w:sz w:val="24"/>
        </w:rPr>
        <w:t xml:space="preserve"> musi złożyć wniosek w postaci elektronicznej do CSIOZ. </w:t>
      </w:r>
    </w:p>
    <w:p w:rsidR="00394A2F" w:rsidRDefault="00394A2F" w:rsidP="00774DAD">
      <w:pPr>
        <w:pStyle w:val="Bezodstpw"/>
        <w:ind w:left="0" w:firstLine="1"/>
        <w:rPr>
          <w:rFonts w:ascii="Arial" w:hAnsi="Arial" w:cs="Arial"/>
          <w:sz w:val="24"/>
        </w:rPr>
      </w:pPr>
    </w:p>
    <w:p w:rsidR="00394A2F" w:rsidRDefault="00394A2F" w:rsidP="00774DAD">
      <w:pPr>
        <w:pStyle w:val="Bezodstpw"/>
        <w:ind w:left="0" w:firstLine="1"/>
        <w:rPr>
          <w:rFonts w:ascii="Arial" w:hAnsi="Arial" w:cs="Arial"/>
          <w:sz w:val="24"/>
        </w:rPr>
      </w:pPr>
      <w:r>
        <w:rPr>
          <w:rFonts w:ascii="Arial" w:hAnsi="Arial" w:cs="Arial"/>
          <w:sz w:val="24"/>
        </w:rPr>
        <w:t xml:space="preserve">Dokumentacja medyczna prowadzona jest w postaci karty </w:t>
      </w:r>
      <w:proofErr w:type="spellStart"/>
      <w:r>
        <w:rPr>
          <w:rFonts w:ascii="Arial" w:hAnsi="Arial" w:cs="Arial"/>
          <w:sz w:val="24"/>
        </w:rPr>
        <w:t>teleporady</w:t>
      </w:r>
      <w:proofErr w:type="spellEnd"/>
      <w:r>
        <w:rPr>
          <w:rFonts w:ascii="Arial" w:hAnsi="Arial" w:cs="Arial"/>
          <w:sz w:val="24"/>
        </w:rPr>
        <w:t xml:space="preserve"> i</w:t>
      </w:r>
      <w:r w:rsidR="00623757">
        <w:rPr>
          <w:rFonts w:ascii="Arial" w:hAnsi="Arial" w:cs="Arial"/>
          <w:sz w:val="24"/>
        </w:rPr>
        <w:t> </w:t>
      </w:r>
      <w:r>
        <w:rPr>
          <w:rFonts w:ascii="Arial" w:hAnsi="Arial" w:cs="Arial"/>
          <w:sz w:val="24"/>
        </w:rPr>
        <w:t xml:space="preserve">przechowywana jest przez okres 30 dni od dnia udzielenia </w:t>
      </w:r>
      <w:proofErr w:type="spellStart"/>
      <w:r>
        <w:rPr>
          <w:rFonts w:ascii="Arial" w:hAnsi="Arial" w:cs="Arial"/>
          <w:sz w:val="24"/>
        </w:rPr>
        <w:t>teleporady</w:t>
      </w:r>
      <w:proofErr w:type="spellEnd"/>
      <w:r>
        <w:rPr>
          <w:rFonts w:ascii="Arial" w:hAnsi="Arial" w:cs="Arial"/>
          <w:sz w:val="24"/>
        </w:rPr>
        <w:t xml:space="preserve">. </w:t>
      </w:r>
    </w:p>
    <w:p w:rsidR="00394A2F" w:rsidRDefault="00394A2F" w:rsidP="00774DAD">
      <w:pPr>
        <w:pStyle w:val="Bezodstpw"/>
        <w:ind w:left="0" w:firstLine="1"/>
        <w:rPr>
          <w:rFonts w:ascii="Arial" w:hAnsi="Arial" w:cs="Arial"/>
          <w:sz w:val="24"/>
        </w:rPr>
      </w:pPr>
    </w:p>
    <w:p w:rsidR="00394A2F" w:rsidRDefault="00394A2F" w:rsidP="00774DAD">
      <w:pPr>
        <w:pStyle w:val="Bezodstpw"/>
        <w:ind w:left="0" w:firstLine="1"/>
        <w:rPr>
          <w:rFonts w:ascii="Arial" w:hAnsi="Arial" w:cs="Arial"/>
          <w:sz w:val="24"/>
        </w:rPr>
      </w:pPr>
      <w:proofErr w:type="spellStart"/>
      <w:r>
        <w:rPr>
          <w:rFonts w:ascii="Arial" w:hAnsi="Arial" w:cs="Arial"/>
          <w:sz w:val="24"/>
        </w:rPr>
        <w:t>Teleporady</w:t>
      </w:r>
      <w:proofErr w:type="spellEnd"/>
      <w:r>
        <w:rPr>
          <w:rFonts w:ascii="Arial" w:hAnsi="Arial" w:cs="Arial"/>
          <w:sz w:val="24"/>
        </w:rPr>
        <w:t xml:space="preserve"> mogą udzielać również podmioty wykonujące działalność leczniczą, tj.</w:t>
      </w:r>
      <w:r w:rsidR="00623757">
        <w:rPr>
          <w:rFonts w:ascii="Arial" w:hAnsi="Arial" w:cs="Arial"/>
          <w:sz w:val="24"/>
        </w:rPr>
        <w:t> </w:t>
      </w:r>
      <w:r>
        <w:rPr>
          <w:rFonts w:ascii="Arial" w:hAnsi="Arial" w:cs="Arial"/>
          <w:sz w:val="24"/>
        </w:rPr>
        <w:t>lekarze i lekarze dentyści mający praktyki lekarskie oraz podmioty lecznicze.</w:t>
      </w:r>
    </w:p>
    <w:p w:rsidR="00394A2F" w:rsidRDefault="00394A2F" w:rsidP="00774DAD">
      <w:pPr>
        <w:pStyle w:val="Bezodstpw"/>
        <w:ind w:left="0" w:firstLine="1"/>
        <w:rPr>
          <w:rFonts w:ascii="Arial" w:hAnsi="Arial" w:cs="Arial"/>
          <w:sz w:val="24"/>
        </w:rPr>
      </w:pPr>
    </w:p>
    <w:p w:rsidR="00394A2F" w:rsidRDefault="00394A2F" w:rsidP="00774DAD">
      <w:pPr>
        <w:pStyle w:val="Bezodstpw"/>
        <w:ind w:left="0" w:firstLine="1"/>
        <w:rPr>
          <w:rFonts w:ascii="Arial" w:hAnsi="Arial" w:cs="Arial"/>
          <w:sz w:val="24"/>
        </w:rPr>
      </w:pPr>
      <w:r>
        <w:rPr>
          <w:rFonts w:ascii="Arial" w:hAnsi="Arial" w:cs="Arial"/>
          <w:sz w:val="24"/>
        </w:rPr>
        <w:t xml:space="preserve">Zarówno lekarze i lekarze dentyści, jak i podmioty wykonujące działalność leczniczą wpisywane są do wykazu podmiotów udzielających świadczenia opieki zdrowotnej wykonywanych w związku z przeciwdziałaniem COVID-19. Wykaz ogłaszany jest </w:t>
      </w:r>
      <w:r w:rsidRPr="00394A2F">
        <w:rPr>
          <w:rFonts w:ascii="Arial" w:hAnsi="Arial" w:cs="Arial"/>
          <w:sz w:val="24"/>
        </w:rPr>
        <w:t>w</w:t>
      </w:r>
      <w:r w:rsidR="00623757">
        <w:rPr>
          <w:rFonts w:ascii="Arial" w:hAnsi="Arial" w:cs="Arial"/>
          <w:sz w:val="24"/>
        </w:rPr>
        <w:t> </w:t>
      </w:r>
      <w:r w:rsidRPr="00394A2F">
        <w:rPr>
          <w:rFonts w:ascii="Arial" w:hAnsi="Arial" w:cs="Arial"/>
          <w:sz w:val="24"/>
        </w:rPr>
        <w:t>wojewódzkim dzienniku urzędowym w drodze obwieszczenia wojewody oraz w</w:t>
      </w:r>
      <w:r w:rsidR="00623757">
        <w:rPr>
          <w:rFonts w:ascii="Arial" w:hAnsi="Arial" w:cs="Arial"/>
          <w:sz w:val="24"/>
        </w:rPr>
        <w:t> </w:t>
      </w:r>
      <w:r w:rsidRPr="00394A2F">
        <w:rPr>
          <w:rFonts w:ascii="Arial" w:hAnsi="Arial" w:cs="Arial"/>
          <w:sz w:val="24"/>
        </w:rPr>
        <w:t>Biuletynie Informacji Publicznej Narodowego Funduszu Zdrowia</w:t>
      </w:r>
      <w:r>
        <w:rPr>
          <w:rFonts w:ascii="Arial" w:hAnsi="Arial" w:cs="Arial"/>
          <w:sz w:val="24"/>
        </w:rPr>
        <w:t xml:space="preserve">. </w:t>
      </w:r>
    </w:p>
    <w:p w:rsidR="00394A2F" w:rsidRDefault="00394A2F" w:rsidP="00774DAD">
      <w:pPr>
        <w:pStyle w:val="Bezodstpw"/>
        <w:ind w:left="0" w:firstLine="1"/>
        <w:rPr>
          <w:rFonts w:ascii="Arial" w:hAnsi="Arial" w:cs="Arial"/>
          <w:sz w:val="24"/>
        </w:rPr>
      </w:pPr>
    </w:p>
    <w:p w:rsidR="00394A2F" w:rsidRPr="00394A2F" w:rsidRDefault="00394A2F" w:rsidP="00774DAD">
      <w:pPr>
        <w:pStyle w:val="Bezodstpw"/>
        <w:ind w:left="0" w:firstLine="1"/>
        <w:rPr>
          <w:rFonts w:ascii="Arial" w:hAnsi="Arial" w:cs="Arial"/>
          <w:sz w:val="32"/>
        </w:rPr>
      </w:pPr>
      <w:r>
        <w:rPr>
          <w:rFonts w:ascii="Arial" w:hAnsi="Arial" w:cs="Arial"/>
          <w:sz w:val="24"/>
        </w:rPr>
        <w:t xml:space="preserve">Wykaz na dzień 3 kwietnia 2020 r. </w:t>
      </w:r>
      <w:hyperlink r:id="rId8" w:history="1">
        <w:r w:rsidRPr="00394A2F">
          <w:rPr>
            <w:rStyle w:val="Hipercze"/>
            <w:rFonts w:ascii="Arial" w:hAnsi="Arial" w:cs="Arial"/>
            <w:sz w:val="24"/>
          </w:rPr>
          <w:t>https://www.nfz.gov.pl/biuletyn-informacji-publicznej-slaskiego-ow-nfz/wykaz-podmiotow-udzielajacych-swiadczen-opieki-zdrowotnej-w-zwiazku-z-przeciwdzialaniem-covid-19/</w:t>
        </w:r>
      </w:hyperlink>
    </w:p>
    <w:p w:rsidR="00C344AE" w:rsidRDefault="00C344AE" w:rsidP="00070B25">
      <w:pPr>
        <w:pStyle w:val="Bezodstpw"/>
        <w:ind w:left="0" w:firstLine="1"/>
        <w:rPr>
          <w:rFonts w:ascii="Arial" w:hAnsi="Arial" w:cs="Arial"/>
          <w:sz w:val="24"/>
        </w:rPr>
      </w:pPr>
    </w:p>
    <w:p w:rsidR="00394A2F" w:rsidRPr="00394A2F" w:rsidRDefault="00394A2F" w:rsidP="00070B25">
      <w:pPr>
        <w:pStyle w:val="Bezodstpw"/>
        <w:ind w:left="0" w:firstLine="1"/>
        <w:rPr>
          <w:rFonts w:ascii="Arial" w:hAnsi="Arial" w:cs="Arial"/>
          <w:b/>
          <w:sz w:val="24"/>
        </w:rPr>
      </w:pPr>
      <w:r w:rsidRPr="00394A2F">
        <w:rPr>
          <w:rFonts w:ascii="Arial" w:hAnsi="Arial" w:cs="Arial"/>
          <w:b/>
          <w:sz w:val="24"/>
        </w:rPr>
        <w:lastRenderedPageBreak/>
        <w:t>Tymczasowi specjaliści</w:t>
      </w:r>
      <w:r w:rsidR="00402078">
        <w:rPr>
          <w:rFonts w:ascii="Arial" w:hAnsi="Arial" w:cs="Arial"/>
          <w:b/>
          <w:sz w:val="24"/>
        </w:rPr>
        <w:t xml:space="preserve"> i specjaliści na szczególnych zasadach</w:t>
      </w:r>
    </w:p>
    <w:p w:rsidR="003D0186" w:rsidRDefault="003D0186" w:rsidP="00070B25">
      <w:pPr>
        <w:pStyle w:val="Bezodstpw"/>
        <w:ind w:left="0" w:firstLine="1"/>
        <w:rPr>
          <w:rFonts w:ascii="Arial" w:hAnsi="Arial" w:cs="Arial"/>
          <w:sz w:val="24"/>
        </w:rPr>
      </w:pPr>
    </w:p>
    <w:p w:rsidR="00394A2F" w:rsidRDefault="00394A2F" w:rsidP="00394A2F">
      <w:pPr>
        <w:pStyle w:val="Bezodstpw"/>
        <w:ind w:left="0" w:firstLine="1"/>
        <w:rPr>
          <w:rFonts w:ascii="Arial" w:hAnsi="Arial" w:cs="Arial"/>
          <w:sz w:val="24"/>
        </w:rPr>
      </w:pPr>
      <w:r>
        <w:rPr>
          <w:rFonts w:ascii="Arial" w:hAnsi="Arial" w:cs="Arial"/>
          <w:sz w:val="24"/>
        </w:rPr>
        <w:t>Do ustawy, z mocą od 14 marca 2020 r., wprowadzono rozwiązanie funkcjonujące dotychczas w rozporządzeniach Ministra Zdrowia. Zgodnie z przepisami</w:t>
      </w:r>
      <w:r w:rsidR="00B814C5">
        <w:rPr>
          <w:rFonts w:ascii="Arial" w:hAnsi="Arial" w:cs="Arial"/>
          <w:sz w:val="24"/>
        </w:rPr>
        <w:t>:</w:t>
      </w:r>
    </w:p>
    <w:p w:rsidR="00402078" w:rsidRDefault="00394A2F" w:rsidP="00B814C5">
      <w:pPr>
        <w:pStyle w:val="Bezodstpw"/>
        <w:numPr>
          <w:ilvl w:val="0"/>
          <w:numId w:val="18"/>
        </w:numPr>
        <w:rPr>
          <w:rFonts w:ascii="Arial" w:hAnsi="Arial" w:cs="Arial"/>
          <w:sz w:val="24"/>
        </w:rPr>
      </w:pPr>
      <w:r>
        <w:rPr>
          <w:rFonts w:ascii="Arial" w:hAnsi="Arial" w:cs="Arial"/>
          <w:sz w:val="24"/>
        </w:rPr>
        <w:t>l</w:t>
      </w:r>
      <w:r w:rsidRPr="00394A2F">
        <w:rPr>
          <w:rFonts w:ascii="Arial" w:hAnsi="Arial" w:cs="Arial"/>
          <w:sz w:val="24"/>
        </w:rPr>
        <w:t>ekarz, który uzyskał potwierdzenie zakończenia szkolenia specjalizacyjnego</w:t>
      </w:r>
      <w:r>
        <w:rPr>
          <w:rFonts w:ascii="Arial" w:hAnsi="Arial" w:cs="Arial"/>
          <w:sz w:val="24"/>
        </w:rPr>
        <w:t xml:space="preserve"> </w:t>
      </w:r>
    </w:p>
    <w:p w:rsidR="00394A2F" w:rsidRDefault="00394A2F" w:rsidP="00B814C5">
      <w:pPr>
        <w:pStyle w:val="Bezodstpw"/>
        <w:ind w:left="361" w:firstLine="0"/>
        <w:rPr>
          <w:rFonts w:ascii="Arial" w:hAnsi="Arial" w:cs="Arial"/>
          <w:sz w:val="24"/>
        </w:rPr>
      </w:pPr>
      <w:r w:rsidRPr="00394A2F">
        <w:rPr>
          <w:rFonts w:ascii="Arial" w:hAnsi="Arial" w:cs="Arial"/>
          <w:sz w:val="24"/>
        </w:rPr>
        <w:t xml:space="preserve">lub </w:t>
      </w:r>
    </w:p>
    <w:p w:rsidR="00394A2F" w:rsidRDefault="00394A2F" w:rsidP="00B814C5">
      <w:pPr>
        <w:pStyle w:val="Bezodstpw"/>
        <w:numPr>
          <w:ilvl w:val="0"/>
          <w:numId w:val="18"/>
        </w:numPr>
        <w:rPr>
          <w:rFonts w:ascii="Arial" w:hAnsi="Arial" w:cs="Arial"/>
          <w:sz w:val="24"/>
        </w:rPr>
      </w:pPr>
      <w:r w:rsidRPr="00394A2F">
        <w:rPr>
          <w:rFonts w:ascii="Arial" w:hAnsi="Arial" w:cs="Arial"/>
          <w:sz w:val="24"/>
        </w:rPr>
        <w:t xml:space="preserve">lekarz, który ma uznany dorobek </w:t>
      </w:r>
    </w:p>
    <w:p w:rsidR="00394A2F" w:rsidRDefault="00394A2F" w:rsidP="00394A2F">
      <w:pPr>
        <w:pStyle w:val="Bezodstpw"/>
        <w:ind w:left="0" w:firstLine="1"/>
        <w:rPr>
          <w:rFonts w:ascii="Arial" w:hAnsi="Arial" w:cs="Arial"/>
          <w:sz w:val="24"/>
        </w:rPr>
      </w:pPr>
      <w:r w:rsidRPr="00394A2F">
        <w:rPr>
          <w:rFonts w:ascii="Arial" w:hAnsi="Arial" w:cs="Arial"/>
          <w:sz w:val="24"/>
        </w:rPr>
        <w:t>i wystąpił do dyrektora Centrum Egzaminów Medycznych z wnioskiem o przystąpienie do P</w:t>
      </w:r>
      <w:r>
        <w:rPr>
          <w:rFonts w:ascii="Arial" w:hAnsi="Arial" w:cs="Arial"/>
          <w:sz w:val="24"/>
        </w:rPr>
        <w:t xml:space="preserve">ES </w:t>
      </w:r>
      <w:r w:rsidRPr="00394A2F">
        <w:rPr>
          <w:rFonts w:ascii="Arial" w:hAnsi="Arial" w:cs="Arial"/>
          <w:sz w:val="24"/>
        </w:rPr>
        <w:t xml:space="preserve">w wiosennej sesji egzaminacyjnej w 2020 r. </w:t>
      </w:r>
      <w:r>
        <w:rPr>
          <w:rFonts w:ascii="Arial" w:hAnsi="Arial" w:cs="Arial"/>
          <w:sz w:val="24"/>
        </w:rPr>
        <w:t>(</w:t>
      </w:r>
      <w:r w:rsidRPr="00394A2F">
        <w:rPr>
          <w:rFonts w:ascii="Arial" w:hAnsi="Arial" w:cs="Arial"/>
          <w:sz w:val="24"/>
        </w:rPr>
        <w:t>przedłużonej</w:t>
      </w:r>
      <w:r>
        <w:rPr>
          <w:rFonts w:ascii="Arial" w:hAnsi="Arial" w:cs="Arial"/>
          <w:sz w:val="24"/>
        </w:rPr>
        <w:t>)</w:t>
      </w:r>
      <w:r w:rsidRPr="00394A2F">
        <w:rPr>
          <w:rFonts w:ascii="Arial" w:hAnsi="Arial" w:cs="Arial"/>
          <w:sz w:val="24"/>
        </w:rPr>
        <w:t xml:space="preserve"> </w:t>
      </w:r>
    </w:p>
    <w:p w:rsidR="00394A2F" w:rsidRPr="00394A2F" w:rsidRDefault="00394A2F" w:rsidP="00394A2F">
      <w:pPr>
        <w:pStyle w:val="Bezodstpw"/>
        <w:ind w:left="0" w:firstLine="1"/>
        <w:rPr>
          <w:rFonts w:ascii="Arial" w:hAnsi="Arial" w:cs="Arial"/>
          <w:sz w:val="24"/>
        </w:rPr>
      </w:pPr>
      <w:r w:rsidRPr="00394A2F">
        <w:rPr>
          <w:rFonts w:ascii="Arial" w:hAnsi="Arial" w:cs="Arial"/>
          <w:sz w:val="24"/>
        </w:rPr>
        <w:t>uzna</w:t>
      </w:r>
      <w:r w:rsidR="00402078">
        <w:rPr>
          <w:rFonts w:ascii="Arial" w:hAnsi="Arial" w:cs="Arial"/>
          <w:sz w:val="24"/>
        </w:rPr>
        <w:t>wany jest</w:t>
      </w:r>
      <w:r w:rsidRPr="00394A2F">
        <w:rPr>
          <w:rFonts w:ascii="Arial" w:hAnsi="Arial" w:cs="Arial"/>
          <w:sz w:val="24"/>
        </w:rPr>
        <w:t xml:space="preserve"> za:</w:t>
      </w:r>
    </w:p>
    <w:p w:rsidR="00394A2F" w:rsidRPr="00394A2F" w:rsidRDefault="00394A2F" w:rsidP="00B814C5">
      <w:pPr>
        <w:pStyle w:val="Bezodstpw"/>
        <w:numPr>
          <w:ilvl w:val="0"/>
          <w:numId w:val="20"/>
        </w:numPr>
        <w:rPr>
          <w:rFonts w:ascii="Arial" w:hAnsi="Arial" w:cs="Arial"/>
          <w:sz w:val="24"/>
        </w:rPr>
      </w:pPr>
      <w:r w:rsidRPr="00394A2F">
        <w:rPr>
          <w:rFonts w:ascii="Arial" w:hAnsi="Arial" w:cs="Arial"/>
          <w:sz w:val="24"/>
        </w:rPr>
        <w:t xml:space="preserve">lekarza specjalistę w dziedzinie, której dotyczył wniosek o przystąpienie do </w:t>
      </w:r>
      <w:r w:rsidR="00402078">
        <w:rPr>
          <w:rFonts w:ascii="Arial" w:hAnsi="Arial" w:cs="Arial"/>
          <w:sz w:val="24"/>
        </w:rPr>
        <w:t>PES</w:t>
      </w:r>
      <w:r w:rsidRPr="00394A2F">
        <w:rPr>
          <w:rFonts w:ascii="Arial" w:hAnsi="Arial" w:cs="Arial"/>
          <w:sz w:val="24"/>
        </w:rPr>
        <w:t>, jeżeli złożył z wynikiem pozytywnym część pisemną P</w:t>
      </w:r>
      <w:r w:rsidR="00402078">
        <w:rPr>
          <w:rFonts w:ascii="Arial" w:hAnsi="Arial" w:cs="Arial"/>
          <w:sz w:val="24"/>
        </w:rPr>
        <w:t xml:space="preserve">ES </w:t>
      </w:r>
      <w:r w:rsidRPr="00394A2F">
        <w:rPr>
          <w:rFonts w:ascii="Arial" w:hAnsi="Arial" w:cs="Arial"/>
          <w:sz w:val="24"/>
        </w:rPr>
        <w:t>w tej dziedzinie albo</w:t>
      </w:r>
    </w:p>
    <w:p w:rsidR="00394A2F" w:rsidRPr="00394A2F" w:rsidRDefault="00394A2F" w:rsidP="00B814C5">
      <w:pPr>
        <w:pStyle w:val="Bezodstpw"/>
        <w:numPr>
          <w:ilvl w:val="0"/>
          <w:numId w:val="20"/>
        </w:numPr>
        <w:rPr>
          <w:rFonts w:ascii="Arial" w:hAnsi="Arial" w:cs="Arial"/>
          <w:sz w:val="24"/>
        </w:rPr>
      </w:pPr>
      <w:r w:rsidRPr="00394A2F">
        <w:rPr>
          <w:rFonts w:ascii="Arial" w:hAnsi="Arial" w:cs="Arial"/>
          <w:sz w:val="24"/>
        </w:rPr>
        <w:t xml:space="preserve">lekarza odbywającego szkolenie specjalizacyjne w dziedzinie, której dotyczył wniosek o przystąpienie do </w:t>
      </w:r>
      <w:r w:rsidR="00402078">
        <w:rPr>
          <w:rFonts w:ascii="Arial" w:hAnsi="Arial" w:cs="Arial"/>
          <w:sz w:val="24"/>
        </w:rPr>
        <w:t>PES</w:t>
      </w:r>
      <w:r w:rsidRPr="00394A2F">
        <w:rPr>
          <w:rFonts w:ascii="Arial" w:hAnsi="Arial" w:cs="Arial"/>
          <w:sz w:val="24"/>
        </w:rPr>
        <w:t>, jeżeli żadna z części P</w:t>
      </w:r>
      <w:r w:rsidR="00402078">
        <w:rPr>
          <w:rFonts w:ascii="Arial" w:hAnsi="Arial" w:cs="Arial"/>
          <w:sz w:val="24"/>
        </w:rPr>
        <w:t xml:space="preserve">ES-u </w:t>
      </w:r>
      <w:r w:rsidRPr="00394A2F">
        <w:rPr>
          <w:rFonts w:ascii="Arial" w:hAnsi="Arial" w:cs="Arial"/>
          <w:sz w:val="24"/>
        </w:rPr>
        <w:t>w tej dziedzinie nie odbyła się w wiosennej sesji egzaminacyjnej w 2020 r.</w:t>
      </w:r>
    </w:p>
    <w:p w:rsidR="00394A2F" w:rsidRDefault="00394A2F" w:rsidP="00394A2F">
      <w:pPr>
        <w:pStyle w:val="Bezodstpw"/>
        <w:ind w:left="0" w:firstLine="1"/>
        <w:rPr>
          <w:rFonts w:ascii="Arial" w:hAnsi="Arial" w:cs="Arial"/>
          <w:sz w:val="24"/>
        </w:rPr>
      </w:pPr>
      <w:r w:rsidRPr="00394A2F">
        <w:rPr>
          <w:rFonts w:ascii="Arial" w:hAnsi="Arial" w:cs="Arial"/>
          <w:sz w:val="24"/>
        </w:rPr>
        <w:t xml:space="preserve">- nie dłużej jednak niż do dnia wskazanego jako najbliższy termin </w:t>
      </w:r>
      <w:r w:rsidR="00402078">
        <w:rPr>
          <w:rFonts w:ascii="Arial" w:hAnsi="Arial" w:cs="Arial"/>
          <w:sz w:val="24"/>
        </w:rPr>
        <w:t xml:space="preserve">PES </w:t>
      </w:r>
      <w:r w:rsidRPr="00394A2F">
        <w:rPr>
          <w:rFonts w:ascii="Arial" w:hAnsi="Arial" w:cs="Arial"/>
          <w:sz w:val="24"/>
        </w:rPr>
        <w:t>w danej dziedzinie medycyny.</w:t>
      </w:r>
    </w:p>
    <w:p w:rsidR="00402078" w:rsidRDefault="00402078" w:rsidP="00394A2F">
      <w:pPr>
        <w:pStyle w:val="Bezodstpw"/>
        <w:ind w:left="0" w:firstLine="1"/>
        <w:rPr>
          <w:rFonts w:ascii="Arial" w:hAnsi="Arial" w:cs="Arial"/>
          <w:sz w:val="24"/>
        </w:rPr>
      </w:pPr>
    </w:p>
    <w:p w:rsidR="00402078" w:rsidRPr="00402078" w:rsidRDefault="00402078" w:rsidP="00402078">
      <w:pPr>
        <w:pStyle w:val="Bezodstpw"/>
        <w:ind w:left="0" w:firstLine="1"/>
        <w:rPr>
          <w:rFonts w:ascii="Arial" w:hAnsi="Arial" w:cs="Arial"/>
          <w:sz w:val="24"/>
        </w:rPr>
      </w:pPr>
      <w:r>
        <w:rPr>
          <w:rFonts w:ascii="Arial" w:hAnsi="Arial" w:cs="Arial"/>
          <w:sz w:val="24"/>
        </w:rPr>
        <w:t>Jednocześnie w nowelizacji w art. 16 przewidziano, że l</w:t>
      </w:r>
      <w:r w:rsidRPr="00402078">
        <w:rPr>
          <w:rFonts w:ascii="Arial" w:hAnsi="Arial" w:cs="Arial"/>
          <w:sz w:val="24"/>
        </w:rPr>
        <w:t xml:space="preserve">ekarz, który wystąpił do dyrektora </w:t>
      </w:r>
      <w:r>
        <w:rPr>
          <w:rFonts w:ascii="Arial" w:hAnsi="Arial" w:cs="Arial"/>
          <w:sz w:val="24"/>
        </w:rPr>
        <w:t xml:space="preserve">CEM </w:t>
      </w:r>
      <w:r w:rsidRPr="00402078">
        <w:rPr>
          <w:rFonts w:ascii="Arial" w:hAnsi="Arial" w:cs="Arial"/>
          <w:sz w:val="24"/>
        </w:rPr>
        <w:t>z wnioskiem o przystąpienie do P</w:t>
      </w:r>
      <w:r>
        <w:rPr>
          <w:rFonts w:ascii="Arial" w:hAnsi="Arial" w:cs="Arial"/>
          <w:sz w:val="24"/>
        </w:rPr>
        <w:t>ES</w:t>
      </w:r>
      <w:r w:rsidRPr="00402078">
        <w:rPr>
          <w:rFonts w:ascii="Arial" w:hAnsi="Arial" w:cs="Arial"/>
          <w:sz w:val="24"/>
        </w:rPr>
        <w:t xml:space="preserve"> w wiosennej sesji egzaminacyjnej w 2020 r., uzyskuje tytuł lekarza specjalisty w danej dziedzinie medycyny pod warunkiem, że:</w:t>
      </w:r>
    </w:p>
    <w:p w:rsidR="00402078" w:rsidRPr="00402078" w:rsidRDefault="00402078" w:rsidP="00B814C5">
      <w:pPr>
        <w:pStyle w:val="Bezodstpw"/>
        <w:numPr>
          <w:ilvl w:val="0"/>
          <w:numId w:val="21"/>
        </w:numPr>
        <w:rPr>
          <w:rFonts w:ascii="Arial" w:hAnsi="Arial" w:cs="Arial"/>
          <w:sz w:val="24"/>
        </w:rPr>
      </w:pPr>
      <w:r w:rsidRPr="00402078">
        <w:rPr>
          <w:rFonts w:ascii="Arial" w:hAnsi="Arial" w:cs="Arial"/>
          <w:sz w:val="24"/>
        </w:rPr>
        <w:t xml:space="preserve">złożył z wynikiem pozytywnym część testową </w:t>
      </w:r>
      <w:r>
        <w:rPr>
          <w:rFonts w:ascii="Arial" w:hAnsi="Arial" w:cs="Arial"/>
          <w:sz w:val="24"/>
        </w:rPr>
        <w:t xml:space="preserve">PES </w:t>
      </w:r>
      <w:r w:rsidRPr="00402078">
        <w:rPr>
          <w:rFonts w:ascii="Arial" w:hAnsi="Arial" w:cs="Arial"/>
          <w:sz w:val="24"/>
        </w:rPr>
        <w:t>w tej dziedzinie medycyny;</w:t>
      </w:r>
    </w:p>
    <w:p w:rsidR="00402078" w:rsidRPr="00402078" w:rsidRDefault="00402078" w:rsidP="00B814C5">
      <w:pPr>
        <w:pStyle w:val="Bezodstpw"/>
        <w:numPr>
          <w:ilvl w:val="0"/>
          <w:numId w:val="21"/>
        </w:numPr>
        <w:rPr>
          <w:rFonts w:ascii="Arial" w:hAnsi="Arial" w:cs="Arial"/>
          <w:sz w:val="24"/>
        </w:rPr>
      </w:pPr>
      <w:r w:rsidRPr="00402078">
        <w:rPr>
          <w:rFonts w:ascii="Arial" w:hAnsi="Arial" w:cs="Arial"/>
          <w:sz w:val="24"/>
        </w:rPr>
        <w:t>część ustna P</w:t>
      </w:r>
      <w:r>
        <w:rPr>
          <w:rFonts w:ascii="Arial" w:hAnsi="Arial" w:cs="Arial"/>
          <w:sz w:val="24"/>
        </w:rPr>
        <w:t xml:space="preserve">ES </w:t>
      </w:r>
      <w:r w:rsidRPr="00402078">
        <w:rPr>
          <w:rFonts w:ascii="Arial" w:hAnsi="Arial" w:cs="Arial"/>
          <w:sz w:val="24"/>
        </w:rPr>
        <w:t>w tej dziedzinie medycyny nie odbyła się do dnia 31 maja 2020</w:t>
      </w:r>
      <w:r>
        <w:rPr>
          <w:rFonts w:ascii="Arial" w:hAnsi="Arial" w:cs="Arial"/>
          <w:sz w:val="24"/>
        </w:rPr>
        <w:t> </w:t>
      </w:r>
      <w:r w:rsidRPr="00402078">
        <w:rPr>
          <w:rFonts w:ascii="Arial" w:hAnsi="Arial" w:cs="Arial"/>
          <w:sz w:val="24"/>
        </w:rPr>
        <w:t>r.</w:t>
      </w:r>
    </w:p>
    <w:p w:rsidR="00402078" w:rsidRDefault="00402078" w:rsidP="00394A2F">
      <w:pPr>
        <w:pStyle w:val="Bezodstpw"/>
        <w:ind w:left="0" w:firstLine="1"/>
        <w:rPr>
          <w:rFonts w:ascii="Arial" w:hAnsi="Arial" w:cs="Arial"/>
          <w:sz w:val="24"/>
        </w:rPr>
      </w:pPr>
    </w:p>
    <w:p w:rsidR="00394A2F" w:rsidRDefault="002F46B1" w:rsidP="00070B25">
      <w:pPr>
        <w:pStyle w:val="Bezodstpw"/>
        <w:ind w:left="0" w:firstLine="1"/>
        <w:rPr>
          <w:rFonts w:ascii="Arial" w:hAnsi="Arial" w:cs="Arial"/>
          <w:b/>
          <w:sz w:val="24"/>
        </w:rPr>
      </w:pPr>
      <w:r w:rsidRPr="002F46B1">
        <w:rPr>
          <w:rFonts w:ascii="Arial" w:hAnsi="Arial" w:cs="Arial"/>
          <w:b/>
          <w:sz w:val="24"/>
        </w:rPr>
        <w:t>Obwieszczenia refundacyjne</w:t>
      </w:r>
    </w:p>
    <w:p w:rsidR="002F46B1" w:rsidRDefault="002F46B1" w:rsidP="00070B25">
      <w:pPr>
        <w:pStyle w:val="Bezodstpw"/>
        <w:ind w:left="0" w:firstLine="1"/>
        <w:rPr>
          <w:rFonts w:ascii="Arial" w:hAnsi="Arial" w:cs="Arial"/>
          <w:b/>
          <w:sz w:val="24"/>
        </w:rPr>
      </w:pPr>
    </w:p>
    <w:p w:rsidR="002F46B1" w:rsidRDefault="002F46B1" w:rsidP="00070B25">
      <w:pPr>
        <w:pStyle w:val="Bezodstpw"/>
        <w:ind w:left="0" w:firstLine="1"/>
        <w:rPr>
          <w:rFonts w:ascii="Arial" w:hAnsi="Arial" w:cs="Arial"/>
          <w:sz w:val="24"/>
        </w:rPr>
      </w:pPr>
      <w:r>
        <w:rPr>
          <w:rFonts w:ascii="Arial" w:hAnsi="Arial" w:cs="Arial"/>
          <w:sz w:val="24"/>
        </w:rPr>
        <w:t>Obwieszczenia refundacyjne obowiązujące od dnia 1 marca 2020 r. zachowują ważność do dnia 31 sierpnia 2020 r.</w:t>
      </w:r>
    </w:p>
    <w:p w:rsidR="002F46B1" w:rsidRDefault="002F46B1" w:rsidP="00070B25">
      <w:pPr>
        <w:pStyle w:val="Bezodstpw"/>
        <w:ind w:left="0" w:firstLine="1"/>
        <w:rPr>
          <w:rFonts w:ascii="Arial" w:hAnsi="Arial" w:cs="Arial"/>
          <w:sz w:val="24"/>
        </w:rPr>
      </w:pPr>
    </w:p>
    <w:p w:rsidR="002F46B1" w:rsidRPr="008D3CA4" w:rsidRDefault="002F46B1" w:rsidP="00070B25">
      <w:pPr>
        <w:pStyle w:val="Bezodstpw"/>
        <w:ind w:left="0" w:firstLine="1"/>
        <w:rPr>
          <w:rFonts w:ascii="Arial" w:hAnsi="Arial" w:cs="Arial"/>
          <w:b/>
          <w:sz w:val="24"/>
        </w:rPr>
      </w:pPr>
      <w:r w:rsidRPr="008D3CA4">
        <w:rPr>
          <w:rFonts w:ascii="Arial" w:hAnsi="Arial" w:cs="Arial"/>
          <w:b/>
          <w:sz w:val="24"/>
        </w:rPr>
        <w:t>Realizacja umów z NFZ i nowe umowy z NFZ</w:t>
      </w:r>
    </w:p>
    <w:p w:rsidR="002F46B1" w:rsidRDefault="002F46B1" w:rsidP="00070B25">
      <w:pPr>
        <w:pStyle w:val="Bezodstpw"/>
        <w:ind w:left="0" w:firstLine="1"/>
        <w:rPr>
          <w:rFonts w:ascii="Arial" w:hAnsi="Arial" w:cs="Arial"/>
          <w:sz w:val="24"/>
        </w:rPr>
      </w:pPr>
    </w:p>
    <w:p w:rsidR="002F46B1" w:rsidRDefault="002F46B1" w:rsidP="00070B25">
      <w:pPr>
        <w:pStyle w:val="Bezodstpw"/>
        <w:ind w:left="0" w:firstLine="1"/>
        <w:rPr>
          <w:rFonts w:ascii="Arial" w:hAnsi="Arial" w:cs="Arial"/>
          <w:sz w:val="24"/>
        </w:rPr>
      </w:pPr>
      <w:r>
        <w:rPr>
          <w:rFonts w:ascii="Arial" w:hAnsi="Arial" w:cs="Arial"/>
          <w:sz w:val="24"/>
        </w:rPr>
        <w:t>W okresie stanu zagrożenia epidemicznego lub stanu epidemii, od dnia ogłoszenia danego stanu, przez okres jego trwania obowiązuje zwolnienie z obowiązku przekazywania list oczekujących, prowadzenie elektronicznej rejestracji.</w:t>
      </w:r>
    </w:p>
    <w:p w:rsidR="002F46B1" w:rsidRDefault="002F46B1" w:rsidP="00070B25">
      <w:pPr>
        <w:pStyle w:val="Bezodstpw"/>
        <w:ind w:left="0" w:firstLine="1"/>
        <w:rPr>
          <w:rFonts w:ascii="Arial" w:hAnsi="Arial" w:cs="Arial"/>
          <w:sz w:val="24"/>
        </w:rPr>
      </w:pPr>
    </w:p>
    <w:p w:rsidR="002F46B1" w:rsidRDefault="002F46B1" w:rsidP="00070B25">
      <w:pPr>
        <w:pStyle w:val="Bezodstpw"/>
        <w:ind w:left="0" w:firstLine="1"/>
        <w:rPr>
          <w:rFonts w:ascii="Arial" w:hAnsi="Arial" w:cs="Arial"/>
          <w:sz w:val="24"/>
        </w:rPr>
      </w:pPr>
      <w:r>
        <w:rPr>
          <w:rFonts w:ascii="Arial" w:hAnsi="Arial" w:cs="Arial"/>
          <w:sz w:val="24"/>
        </w:rPr>
        <w:t xml:space="preserve">Ponadto, w okresie stanu zagrożenia epidemicznego lub stanu epidemii nie przeprowadza się konkursów ofert i rokowań. </w:t>
      </w:r>
      <w:r w:rsidR="008D3CA4">
        <w:rPr>
          <w:rFonts w:ascii="Arial" w:hAnsi="Arial" w:cs="Arial"/>
          <w:sz w:val="24"/>
        </w:rPr>
        <w:t>Konkursy ofert i rokowania, które zostały wszczęte i niezakończone przed dniem ogłoszenia stanu zagrożenia epidemicznego lub stanu epidemii, zostają od tego dnia zawieszone i zostaną wznowione po</w:t>
      </w:r>
      <w:r w:rsidR="00B814C5">
        <w:rPr>
          <w:rFonts w:ascii="Arial" w:hAnsi="Arial" w:cs="Arial"/>
          <w:sz w:val="24"/>
        </w:rPr>
        <w:t> </w:t>
      </w:r>
      <w:r w:rsidR="008D3CA4">
        <w:rPr>
          <w:rFonts w:ascii="Arial" w:hAnsi="Arial" w:cs="Arial"/>
          <w:sz w:val="24"/>
        </w:rPr>
        <w:t xml:space="preserve">odwołaniu tego stanu, jeżeli wszyscy oferenci potwierdzą ich ważność w terminie wskazanym przez dany OW NFZ. </w:t>
      </w:r>
    </w:p>
    <w:p w:rsidR="008D3CA4" w:rsidRDefault="008D3CA4" w:rsidP="00070B25">
      <w:pPr>
        <w:pStyle w:val="Bezodstpw"/>
        <w:ind w:left="0" w:firstLine="1"/>
        <w:rPr>
          <w:rFonts w:ascii="Arial" w:hAnsi="Arial" w:cs="Arial"/>
          <w:sz w:val="24"/>
        </w:rPr>
      </w:pPr>
    </w:p>
    <w:p w:rsidR="008D3CA4" w:rsidRDefault="008D3CA4" w:rsidP="00070B25">
      <w:pPr>
        <w:pStyle w:val="Bezodstpw"/>
        <w:ind w:left="0" w:firstLine="1"/>
        <w:rPr>
          <w:rFonts w:ascii="Arial" w:hAnsi="Arial" w:cs="Arial"/>
          <w:sz w:val="24"/>
        </w:rPr>
      </w:pPr>
      <w:r>
        <w:rPr>
          <w:rFonts w:ascii="Arial" w:hAnsi="Arial" w:cs="Arial"/>
          <w:sz w:val="24"/>
        </w:rPr>
        <w:t>Umowy o udzielanie świadczeń opieki zdrowotnej, które wygasają w trakcie trwania stanu zagrożenia epidemicznego lub stanu epidemii, mogą zostać przedłużone w celu zapewnienia ciągłości i dostępności do świadczeń opieki zdrowotnej, za zgodą stron danej umowy na okres, który jest niezbędny do przeprowadzenia – po odwołaniu ww. stanów – konkursu ofert lub rokowań.</w:t>
      </w:r>
    </w:p>
    <w:p w:rsidR="008D3CA4" w:rsidRDefault="008D3CA4" w:rsidP="00070B25">
      <w:pPr>
        <w:pStyle w:val="Bezodstpw"/>
        <w:ind w:left="0" w:firstLine="1"/>
        <w:rPr>
          <w:rFonts w:ascii="Arial" w:hAnsi="Arial" w:cs="Arial"/>
          <w:sz w:val="24"/>
        </w:rPr>
      </w:pPr>
    </w:p>
    <w:p w:rsidR="00623757" w:rsidRDefault="00623757" w:rsidP="00070B25">
      <w:pPr>
        <w:pStyle w:val="Bezodstpw"/>
        <w:ind w:left="0" w:firstLine="1"/>
        <w:rPr>
          <w:rFonts w:ascii="Arial" w:hAnsi="Arial" w:cs="Arial"/>
          <w:sz w:val="24"/>
        </w:rPr>
      </w:pPr>
    </w:p>
    <w:p w:rsidR="008D3CA4" w:rsidRPr="008D3CA4" w:rsidRDefault="008D3CA4" w:rsidP="00070B25">
      <w:pPr>
        <w:pStyle w:val="Bezodstpw"/>
        <w:ind w:left="0" w:firstLine="1"/>
        <w:rPr>
          <w:rFonts w:ascii="Arial" w:hAnsi="Arial" w:cs="Arial"/>
          <w:b/>
          <w:sz w:val="24"/>
        </w:rPr>
      </w:pPr>
      <w:r w:rsidRPr="008D3CA4">
        <w:rPr>
          <w:rFonts w:ascii="Arial" w:hAnsi="Arial" w:cs="Arial"/>
          <w:b/>
          <w:sz w:val="24"/>
        </w:rPr>
        <w:lastRenderedPageBreak/>
        <w:t>Ograniczenia w udzielaniu świadczeń</w:t>
      </w:r>
    </w:p>
    <w:p w:rsidR="008D3CA4" w:rsidRDefault="008D3CA4" w:rsidP="00070B25">
      <w:pPr>
        <w:pStyle w:val="Bezodstpw"/>
        <w:ind w:left="0" w:firstLine="1"/>
        <w:rPr>
          <w:rFonts w:ascii="Arial" w:hAnsi="Arial" w:cs="Arial"/>
          <w:sz w:val="24"/>
        </w:rPr>
      </w:pPr>
    </w:p>
    <w:p w:rsidR="008D3CA4" w:rsidRDefault="008D3CA4" w:rsidP="00070B25">
      <w:pPr>
        <w:pStyle w:val="Bezodstpw"/>
        <w:ind w:left="0" w:firstLine="1"/>
        <w:rPr>
          <w:rFonts w:ascii="Arial" w:hAnsi="Arial" w:cs="Arial"/>
          <w:sz w:val="24"/>
        </w:rPr>
      </w:pPr>
      <w:r>
        <w:rPr>
          <w:rFonts w:ascii="Arial" w:hAnsi="Arial" w:cs="Arial"/>
          <w:sz w:val="24"/>
        </w:rPr>
        <w:t>Minister Zdrowia został uprawniony do wydania rozporządzenia określającego standardy w zakresie ograniczeń przy udzielaniu świadczeń opieki zdrowotnej pacjentom innym niż z podejrzeniem lub zakażeniem wirusem SARS-CoV-2 przez osoby wykonujące zawód medyczny, które mają bezpośredni kontakt z pacjentami z</w:t>
      </w:r>
      <w:r w:rsidR="00623757">
        <w:rPr>
          <w:rFonts w:ascii="Arial" w:hAnsi="Arial" w:cs="Arial"/>
          <w:sz w:val="24"/>
        </w:rPr>
        <w:t> </w:t>
      </w:r>
      <w:r>
        <w:rPr>
          <w:rFonts w:ascii="Arial" w:hAnsi="Arial" w:cs="Arial"/>
          <w:sz w:val="24"/>
        </w:rPr>
        <w:t xml:space="preserve">podejrzeniem lub zakażeniem tym wirusem. </w:t>
      </w:r>
    </w:p>
    <w:p w:rsidR="008D3CA4" w:rsidRDefault="008D3CA4" w:rsidP="00070B25">
      <w:pPr>
        <w:pStyle w:val="Bezodstpw"/>
        <w:ind w:left="0" w:firstLine="1"/>
        <w:rPr>
          <w:rFonts w:ascii="Arial" w:hAnsi="Arial" w:cs="Arial"/>
          <w:sz w:val="24"/>
        </w:rPr>
      </w:pPr>
    </w:p>
    <w:p w:rsidR="008D3CA4" w:rsidRDefault="008D3CA4" w:rsidP="00070B25">
      <w:pPr>
        <w:pStyle w:val="Bezodstpw"/>
        <w:ind w:left="0" w:firstLine="1"/>
        <w:rPr>
          <w:rFonts w:ascii="Arial" w:hAnsi="Arial" w:cs="Arial"/>
          <w:sz w:val="24"/>
        </w:rPr>
      </w:pPr>
      <w:r>
        <w:rPr>
          <w:rFonts w:ascii="Arial" w:hAnsi="Arial" w:cs="Arial"/>
          <w:sz w:val="24"/>
        </w:rPr>
        <w:t>Na dzień 3 kwietnia 2020 r. Minister Zdrowia nie wydał takiego rozporządzenia.</w:t>
      </w:r>
    </w:p>
    <w:p w:rsidR="008D3CA4" w:rsidRDefault="008D3CA4" w:rsidP="00070B25">
      <w:pPr>
        <w:pStyle w:val="Bezodstpw"/>
        <w:ind w:left="0" w:firstLine="1"/>
        <w:rPr>
          <w:rFonts w:ascii="Arial" w:hAnsi="Arial" w:cs="Arial"/>
          <w:sz w:val="24"/>
        </w:rPr>
      </w:pPr>
    </w:p>
    <w:p w:rsidR="008D3CA4" w:rsidRDefault="008D3CA4" w:rsidP="00070B25">
      <w:pPr>
        <w:pStyle w:val="Bezodstpw"/>
        <w:ind w:left="0" w:firstLine="1"/>
        <w:rPr>
          <w:rFonts w:ascii="Arial" w:hAnsi="Arial" w:cs="Arial"/>
          <w:sz w:val="24"/>
        </w:rPr>
      </w:pPr>
      <w:r>
        <w:rPr>
          <w:rFonts w:ascii="Arial" w:hAnsi="Arial" w:cs="Arial"/>
          <w:sz w:val="24"/>
        </w:rPr>
        <w:t xml:space="preserve">Podkreślić należy, że na etapie procesu legislacyjnego – projekt ustawy przewidywał </w:t>
      </w:r>
      <w:r w:rsidR="00485ECE">
        <w:rPr>
          <w:rFonts w:ascii="Arial" w:hAnsi="Arial" w:cs="Arial"/>
          <w:sz w:val="24"/>
        </w:rPr>
        <w:t xml:space="preserve">bardziej restrykcyjne rozwiązania – tj. </w:t>
      </w:r>
      <w:r>
        <w:rPr>
          <w:rFonts w:ascii="Arial" w:hAnsi="Arial" w:cs="Arial"/>
          <w:sz w:val="24"/>
        </w:rPr>
        <w:t>brak możliwości udzielania świadczeń w innych podmiotach</w:t>
      </w:r>
      <w:r w:rsidR="00485ECE">
        <w:rPr>
          <w:rFonts w:ascii="Arial" w:hAnsi="Arial" w:cs="Arial"/>
          <w:sz w:val="24"/>
        </w:rPr>
        <w:t>.</w:t>
      </w:r>
      <w:r>
        <w:rPr>
          <w:rFonts w:ascii="Arial" w:hAnsi="Arial" w:cs="Arial"/>
          <w:sz w:val="24"/>
        </w:rPr>
        <w:t xml:space="preserve"> Ostatecznie zapis został złagodzony </w:t>
      </w:r>
      <w:r w:rsidR="00485ECE">
        <w:rPr>
          <w:rFonts w:ascii="Arial" w:hAnsi="Arial" w:cs="Arial"/>
          <w:sz w:val="24"/>
        </w:rPr>
        <w:t xml:space="preserve">i </w:t>
      </w:r>
      <w:r>
        <w:rPr>
          <w:rFonts w:ascii="Arial" w:hAnsi="Arial" w:cs="Arial"/>
          <w:sz w:val="24"/>
        </w:rPr>
        <w:t xml:space="preserve">przewidziano możliwość wydania standardów w zakresie ograniczeń. </w:t>
      </w:r>
    </w:p>
    <w:p w:rsidR="00FE23E3" w:rsidRDefault="00FE23E3" w:rsidP="00070B25">
      <w:pPr>
        <w:pStyle w:val="Bezodstpw"/>
        <w:ind w:left="0" w:firstLine="1"/>
        <w:rPr>
          <w:rFonts w:ascii="Arial" w:hAnsi="Arial" w:cs="Arial"/>
          <w:sz w:val="24"/>
        </w:rPr>
      </w:pPr>
    </w:p>
    <w:p w:rsidR="00FE23E3" w:rsidRDefault="00FE23E3" w:rsidP="00070B25">
      <w:pPr>
        <w:pStyle w:val="Bezodstpw"/>
        <w:ind w:left="0" w:firstLine="1"/>
        <w:rPr>
          <w:rFonts w:ascii="Arial" w:hAnsi="Arial" w:cs="Arial"/>
          <w:sz w:val="24"/>
        </w:rPr>
      </w:pPr>
    </w:p>
    <w:p w:rsidR="00FE23E3" w:rsidRDefault="00FE23E3" w:rsidP="00070B25">
      <w:pPr>
        <w:pStyle w:val="Bezodstpw"/>
        <w:ind w:left="0" w:firstLine="1"/>
        <w:rPr>
          <w:rFonts w:ascii="Arial" w:hAnsi="Arial" w:cs="Arial"/>
          <w:sz w:val="24"/>
        </w:rPr>
      </w:pPr>
      <w:r w:rsidRPr="00FE23E3">
        <w:rPr>
          <w:rFonts w:ascii="Arial" w:hAnsi="Arial" w:cs="Arial"/>
          <w:b/>
          <w:sz w:val="24"/>
        </w:rPr>
        <w:t>II</w:t>
      </w:r>
      <w:r>
        <w:rPr>
          <w:rFonts w:ascii="Arial" w:hAnsi="Arial" w:cs="Arial"/>
          <w:sz w:val="24"/>
        </w:rPr>
        <w:t>.</w:t>
      </w:r>
    </w:p>
    <w:p w:rsidR="00FE23E3" w:rsidRDefault="00FE23E3" w:rsidP="00070B25">
      <w:pPr>
        <w:pStyle w:val="Bezodstpw"/>
        <w:ind w:left="0" w:firstLine="1"/>
        <w:rPr>
          <w:rFonts w:ascii="Arial" w:hAnsi="Arial" w:cs="Arial"/>
          <w:sz w:val="24"/>
        </w:rPr>
      </w:pPr>
    </w:p>
    <w:p w:rsidR="00FE23E3" w:rsidRDefault="00FE23E3" w:rsidP="00070B25">
      <w:pPr>
        <w:pStyle w:val="Bezodstpw"/>
        <w:ind w:left="0" w:firstLine="1"/>
        <w:rPr>
          <w:rFonts w:ascii="Arial" w:hAnsi="Arial" w:cs="Arial"/>
          <w:sz w:val="24"/>
        </w:rPr>
      </w:pPr>
      <w:r>
        <w:rPr>
          <w:rFonts w:ascii="Arial" w:hAnsi="Arial" w:cs="Arial"/>
          <w:sz w:val="24"/>
        </w:rPr>
        <w:t>W dniu 31 marca 2020 r. weszła w życie u</w:t>
      </w:r>
      <w:r w:rsidRPr="00FE23E3">
        <w:rPr>
          <w:rFonts w:ascii="Arial" w:hAnsi="Arial" w:cs="Arial"/>
          <w:sz w:val="24"/>
        </w:rPr>
        <w:t xml:space="preserve">stawa z dnia 31 marca 2020 r. o zmianie ustawy o szczególnych rozwiązaniach związanych z zapobieganiem, przeciwdziałaniem i zwalczaniem COVID-19, innych chorób zakaźnych oraz wywołanych nimi sytuacji kryzysowych oraz niektórych innych ustaw (Dz. U. </w:t>
      </w:r>
      <w:r>
        <w:rPr>
          <w:rFonts w:ascii="Arial" w:hAnsi="Arial" w:cs="Arial"/>
          <w:sz w:val="24"/>
        </w:rPr>
        <w:t xml:space="preserve">z 2020 r. </w:t>
      </w:r>
      <w:r w:rsidRPr="00FE23E3">
        <w:rPr>
          <w:rFonts w:ascii="Arial" w:hAnsi="Arial" w:cs="Arial"/>
          <w:sz w:val="24"/>
        </w:rPr>
        <w:t>poz. 568</w:t>
      </w:r>
      <w:r>
        <w:rPr>
          <w:rFonts w:ascii="Arial" w:hAnsi="Arial" w:cs="Arial"/>
          <w:sz w:val="24"/>
        </w:rPr>
        <w:t xml:space="preserve">, </w:t>
      </w:r>
      <w:hyperlink r:id="rId9" w:history="1">
        <w:r w:rsidRPr="00FE23E3">
          <w:rPr>
            <w:rStyle w:val="Hipercze"/>
            <w:rFonts w:ascii="Arial" w:hAnsi="Arial" w:cs="Arial"/>
            <w:sz w:val="24"/>
          </w:rPr>
          <w:t>http://dziennikustaw.gov.pl/DU/2020/568</w:t>
        </w:r>
      </w:hyperlink>
      <w:r w:rsidRPr="00FE23E3">
        <w:rPr>
          <w:rFonts w:ascii="Arial" w:hAnsi="Arial" w:cs="Arial"/>
          <w:sz w:val="24"/>
        </w:rPr>
        <w:t>).</w:t>
      </w:r>
    </w:p>
    <w:p w:rsidR="00FE23E3" w:rsidRDefault="00FE23E3" w:rsidP="00070B25">
      <w:pPr>
        <w:pStyle w:val="Bezodstpw"/>
        <w:ind w:left="0" w:firstLine="1"/>
        <w:rPr>
          <w:rFonts w:ascii="Arial" w:hAnsi="Arial" w:cs="Arial"/>
          <w:sz w:val="24"/>
        </w:rPr>
      </w:pPr>
    </w:p>
    <w:p w:rsidR="00FE23E3" w:rsidRPr="006C4DED" w:rsidRDefault="00FE23E3" w:rsidP="00FE23E3">
      <w:pPr>
        <w:pStyle w:val="Bezodstpw"/>
        <w:ind w:left="0" w:firstLine="1"/>
        <w:rPr>
          <w:rFonts w:ascii="Arial" w:hAnsi="Arial" w:cs="Arial"/>
          <w:sz w:val="24"/>
        </w:rPr>
      </w:pPr>
      <w:r w:rsidRPr="006C4DED">
        <w:rPr>
          <w:rFonts w:ascii="Arial" w:hAnsi="Arial" w:cs="Arial"/>
          <w:sz w:val="24"/>
        </w:rPr>
        <w:t>Ww. ustawą</w:t>
      </w:r>
      <w:r>
        <w:rPr>
          <w:rFonts w:ascii="Arial" w:hAnsi="Arial" w:cs="Arial"/>
          <w:sz w:val="24"/>
        </w:rPr>
        <w:t xml:space="preserve">, oprócz zmian związanych z tzw. tarczą antykryzysową, </w:t>
      </w:r>
      <w:r w:rsidRPr="006C4DED">
        <w:rPr>
          <w:rFonts w:ascii="Arial" w:hAnsi="Arial" w:cs="Arial"/>
          <w:sz w:val="24"/>
        </w:rPr>
        <w:t xml:space="preserve">dokonano </w:t>
      </w:r>
      <w:r>
        <w:rPr>
          <w:rFonts w:ascii="Arial" w:hAnsi="Arial" w:cs="Arial"/>
          <w:sz w:val="24"/>
        </w:rPr>
        <w:t xml:space="preserve">także </w:t>
      </w:r>
      <w:r>
        <w:rPr>
          <w:rFonts w:ascii="Arial" w:hAnsi="Arial" w:cs="Arial"/>
          <w:sz w:val="24"/>
        </w:rPr>
        <w:t>wielu</w:t>
      </w:r>
      <w:r w:rsidRPr="006C4DED">
        <w:rPr>
          <w:rFonts w:ascii="Arial" w:hAnsi="Arial" w:cs="Arial"/>
          <w:sz w:val="24"/>
        </w:rPr>
        <w:t xml:space="preserve"> zmian </w:t>
      </w:r>
      <w:r>
        <w:rPr>
          <w:rFonts w:ascii="Arial" w:hAnsi="Arial" w:cs="Arial"/>
          <w:sz w:val="24"/>
        </w:rPr>
        <w:t xml:space="preserve">przepisów </w:t>
      </w:r>
      <w:r w:rsidR="00485ECE">
        <w:rPr>
          <w:rFonts w:ascii="Arial" w:hAnsi="Arial" w:cs="Arial"/>
          <w:sz w:val="24"/>
        </w:rPr>
        <w:t>mających wpły</w:t>
      </w:r>
      <w:r w:rsidRPr="006C4DED">
        <w:rPr>
          <w:rFonts w:ascii="Arial" w:hAnsi="Arial" w:cs="Arial"/>
          <w:sz w:val="24"/>
        </w:rPr>
        <w:t>w na sprawy związane z wykonywaniem zawodu pr</w:t>
      </w:r>
      <w:r>
        <w:rPr>
          <w:rFonts w:ascii="Arial" w:hAnsi="Arial" w:cs="Arial"/>
          <w:sz w:val="24"/>
        </w:rPr>
        <w:t>zez lekarzy i lekarzy dentystów. Najważniejsze z nich to:</w:t>
      </w:r>
    </w:p>
    <w:p w:rsidR="00FE23E3" w:rsidRDefault="00FE23E3" w:rsidP="00070B25">
      <w:pPr>
        <w:pStyle w:val="Bezodstpw"/>
        <w:ind w:left="0" w:firstLine="1"/>
        <w:rPr>
          <w:rFonts w:ascii="Arial" w:hAnsi="Arial" w:cs="Arial"/>
          <w:sz w:val="24"/>
        </w:rPr>
      </w:pPr>
    </w:p>
    <w:p w:rsidR="00FE23E3" w:rsidRPr="00C8152C" w:rsidRDefault="00FE23E3" w:rsidP="00FE23E3">
      <w:pPr>
        <w:pStyle w:val="Bezodstpw"/>
        <w:numPr>
          <w:ilvl w:val="0"/>
          <w:numId w:val="12"/>
        </w:numPr>
        <w:rPr>
          <w:rFonts w:ascii="Arial" w:hAnsi="Arial" w:cs="Arial"/>
          <w:b/>
          <w:color w:val="0070C0"/>
          <w:sz w:val="24"/>
        </w:rPr>
      </w:pPr>
      <w:r w:rsidRPr="00C8152C">
        <w:rPr>
          <w:rFonts w:ascii="Arial" w:hAnsi="Arial" w:cs="Arial"/>
          <w:b/>
          <w:color w:val="0070C0"/>
          <w:sz w:val="24"/>
        </w:rPr>
        <w:t>ZMIANY W USTAWIE O SZCZEGÓLNYCH ROZWIĄZANIACH ZWIĄZANYCH Z</w:t>
      </w:r>
      <w:r w:rsidR="00485ECE">
        <w:rPr>
          <w:rFonts w:ascii="Arial" w:hAnsi="Arial" w:cs="Arial"/>
          <w:b/>
          <w:color w:val="0070C0"/>
          <w:sz w:val="24"/>
        </w:rPr>
        <w:t> </w:t>
      </w:r>
      <w:r w:rsidRPr="00C8152C">
        <w:rPr>
          <w:rFonts w:ascii="Arial" w:hAnsi="Arial" w:cs="Arial"/>
          <w:b/>
          <w:color w:val="0070C0"/>
          <w:sz w:val="24"/>
        </w:rPr>
        <w:t xml:space="preserve">ZAPOBIEGANIEM, PRZECIWDZIAŁANIEM I ZWALCZANIEM COVID-19, INNYCH CHORÓB ZAKAŹNYCH ORAZ WYWOŁANYCH NIMI SYTUACJI KRYZYSOWYCH </w:t>
      </w:r>
    </w:p>
    <w:p w:rsidR="00FE23E3" w:rsidRDefault="00FE23E3" w:rsidP="00FE23E3">
      <w:pPr>
        <w:pStyle w:val="Bezodstpw"/>
        <w:ind w:left="1" w:firstLine="0"/>
        <w:rPr>
          <w:rFonts w:ascii="Arial" w:hAnsi="Arial" w:cs="Arial"/>
          <w:sz w:val="24"/>
        </w:rPr>
      </w:pPr>
    </w:p>
    <w:p w:rsidR="00FE23E3" w:rsidRDefault="00FE23E3" w:rsidP="00FE23E3">
      <w:pPr>
        <w:pStyle w:val="Bezodstpw"/>
        <w:ind w:left="1" w:firstLine="0"/>
        <w:rPr>
          <w:rFonts w:ascii="Arial" w:hAnsi="Arial" w:cs="Arial"/>
          <w:b/>
          <w:sz w:val="24"/>
        </w:rPr>
      </w:pPr>
      <w:r w:rsidRPr="00FE23E3">
        <w:rPr>
          <w:rFonts w:ascii="Arial" w:hAnsi="Arial" w:cs="Arial"/>
          <w:b/>
          <w:sz w:val="24"/>
        </w:rPr>
        <w:t>Medycyna pracy</w:t>
      </w:r>
    </w:p>
    <w:p w:rsidR="00FE23E3" w:rsidRDefault="00FE23E3" w:rsidP="00FE23E3">
      <w:pPr>
        <w:pStyle w:val="Bezodstpw"/>
        <w:ind w:left="1" w:firstLine="0"/>
        <w:rPr>
          <w:rFonts w:ascii="Arial" w:hAnsi="Arial" w:cs="Arial"/>
          <w:b/>
          <w:sz w:val="24"/>
        </w:rPr>
      </w:pPr>
    </w:p>
    <w:p w:rsidR="00FE23E3" w:rsidRDefault="00FE23E3" w:rsidP="00FE23E3">
      <w:pPr>
        <w:pStyle w:val="Bezodstpw"/>
        <w:ind w:left="1" w:firstLine="0"/>
        <w:rPr>
          <w:rFonts w:ascii="Arial" w:hAnsi="Arial" w:cs="Arial"/>
          <w:sz w:val="24"/>
        </w:rPr>
      </w:pPr>
      <w:r w:rsidRPr="00FE23E3">
        <w:rPr>
          <w:rFonts w:ascii="Arial" w:hAnsi="Arial" w:cs="Arial"/>
          <w:sz w:val="24"/>
        </w:rPr>
        <w:t>Od dnia ogło</w:t>
      </w:r>
      <w:r>
        <w:rPr>
          <w:rFonts w:ascii="Arial" w:hAnsi="Arial" w:cs="Arial"/>
          <w:sz w:val="24"/>
        </w:rPr>
        <w:t>s</w:t>
      </w:r>
      <w:r w:rsidRPr="00FE23E3">
        <w:rPr>
          <w:rFonts w:ascii="Arial" w:hAnsi="Arial" w:cs="Arial"/>
          <w:sz w:val="24"/>
        </w:rPr>
        <w:t>ze</w:t>
      </w:r>
      <w:r>
        <w:rPr>
          <w:rFonts w:ascii="Arial" w:hAnsi="Arial" w:cs="Arial"/>
          <w:sz w:val="24"/>
        </w:rPr>
        <w:t>nia stanu zagrożenia epidemicznego albo stanu epidemii, zawieszone zostały obowiązki wynikające m.in. z:</w:t>
      </w:r>
    </w:p>
    <w:p w:rsidR="00FE23E3" w:rsidRDefault="00FE23E3" w:rsidP="00FE23E3">
      <w:pPr>
        <w:pStyle w:val="Bezodstpw"/>
        <w:ind w:left="1" w:firstLine="0"/>
        <w:rPr>
          <w:rFonts w:ascii="Arial" w:hAnsi="Arial" w:cs="Arial"/>
          <w:sz w:val="24"/>
        </w:rPr>
      </w:pPr>
      <w:r>
        <w:rPr>
          <w:rFonts w:ascii="Arial" w:hAnsi="Arial" w:cs="Arial"/>
          <w:sz w:val="24"/>
        </w:rPr>
        <w:t xml:space="preserve">- badań okresowych pracowników, </w:t>
      </w:r>
    </w:p>
    <w:p w:rsidR="00FE23E3" w:rsidRDefault="00FE23E3" w:rsidP="00FE23E3">
      <w:pPr>
        <w:pStyle w:val="Bezodstpw"/>
        <w:ind w:left="1" w:firstLine="0"/>
        <w:rPr>
          <w:rFonts w:ascii="Arial" w:hAnsi="Arial" w:cs="Arial"/>
          <w:sz w:val="24"/>
        </w:rPr>
      </w:pPr>
      <w:r>
        <w:rPr>
          <w:rFonts w:ascii="Arial" w:hAnsi="Arial" w:cs="Arial"/>
          <w:sz w:val="24"/>
        </w:rPr>
        <w:t xml:space="preserve">- badań pracowników pracujących </w:t>
      </w:r>
      <w:r w:rsidRPr="00FE23E3">
        <w:rPr>
          <w:rFonts w:ascii="Arial" w:hAnsi="Arial" w:cs="Arial"/>
          <w:sz w:val="24"/>
        </w:rPr>
        <w:t>w warunkach narażenia na działanie substancji i</w:t>
      </w:r>
      <w:r w:rsidR="00485ECE">
        <w:rPr>
          <w:rFonts w:ascii="Arial" w:hAnsi="Arial" w:cs="Arial"/>
          <w:sz w:val="24"/>
        </w:rPr>
        <w:t> </w:t>
      </w:r>
      <w:r w:rsidRPr="00FE23E3">
        <w:rPr>
          <w:rFonts w:ascii="Arial" w:hAnsi="Arial" w:cs="Arial"/>
          <w:sz w:val="24"/>
        </w:rPr>
        <w:t>czynników rakotwórczych lub pyłów zwłókniających</w:t>
      </w:r>
      <w:r>
        <w:rPr>
          <w:rFonts w:ascii="Arial" w:hAnsi="Arial" w:cs="Arial"/>
          <w:sz w:val="24"/>
        </w:rPr>
        <w:t>.</w:t>
      </w:r>
    </w:p>
    <w:p w:rsidR="00416185" w:rsidRDefault="00416185" w:rsidP="00FE23E3">
      <w:pPr>
        <w:pStyle w:val="Bezodstpw"/>
        <w:ind w:left="1" w:firstLine="0"/>
        <w:rPr>
          <w:rFonts w:ascii="Arial" w:hAnsi="Arial" w:cs="Arial"/>
          <w:sz w:val="24"/>
        </w:rPr>
      </w:pPr>
    </w:p>
    <w:p w:rsidR="00416185" w:rsidRDefault="00416185" w:rsidP="00FE23E3">
      <w:pPr>
        <w:pStyle w:val="Bezodstpw"/>
        <w:ind w:left="1" w:firstLine="0"/>
        <w:rPr>
          <w:rFonts w:ascii="Arial" w:hAnsi="Arial" w:cs="Arial"/>
          <w:sz w:val="24"/>
        </w:rPr>
      </w:pPr>
      <w:r>
        <w:rPr>
          <w:rFonts w:ascii="Arial" w:hAnsi="Arial" w:cs="Arial"/>
          <w:sz w:val="24"/>
        </w:rPr>
        <w:t xml:space="preserve">Po ogłoszeniu stanu zagrożenia epidemicznego, w przypadku gdy nie zostanie ogłoszony stan epidemii albo po odwołaniu stanu epidemii, pracodawca i pracownik są obowiązani podjąć zawieszone obowiązki i je wykonać w okresie nie dłuższym niż 60 dni od dnia odwołania danego stanu. </w:t>
      </w:r>
    </w:p>
    <w:p w:rsidR="00416185" w:rsidRDefault="00416185" w:rsidP="00FE23E3">
      <w:pPr>
        <w:pStyle w:val="Bezodstpw"/>
        <w:ind w:left="1" w:firstLine="0"/>
        <w:rPr>
          <w:rFonts w:ascii="Arial" w:hAnsi="Arial" w:cs="Arial"/>
          <w:sz w:val="24"/>
        </w:rPr>
      </w:pPr>
    </w:p>
    <w:p w:rsidR="00416185" w:rsidRDefault="00416185" w:rsidP="00416185">
      <w:pPr>
        <w:pStyle w:val="Bezodstpw"/>
        <w:ind w:left="1" w:firstLine="0"/>
        <w:rPr>
          <w:rFonts w:ascii="Arial" w:hAnsi="Arial" w:cs="Arial"/>
          <w:sz w:val="24"/>
        </w:rPr>
      </w:pPr>
      <w:r w:rsidRPr="00416185">
        <w:rPr>
          <w:rFonts w:ascii="Arial" w:hAnsi="Arial" w:cs="Arial"/>
          <w:sz w:val="24"/>
        </w:rPr>
        <w:t xml:space="preserve">W przypadku braku dostępności do lekarza uprawnionego do przeprowadzenia badania wstępnego lub kontrolnego, badanie takie może przeprowadzić i wydać odpowiednie orzeczenie lekarskie </w:t>
      </w:r>
      <w:r w:rsidRPr="00416185">
        <w:rPr>
          <w:rFonts w:ascii="Arial" w:hAnsi="Arial" w:cs="Arial"/>
          <w:sz w:val="24"/>
          <w:u w:val="single"/>
        </w:rPr>
        <w:t>inny lekarz</w:t>
      </w:r>
      <w:r w:rsidRPr="00416185">
        <w:rPr>
          <w:rFonts w:ascii="Arial" w:hAnsi="Arial" w:cs="Arial"/>
          <w:sz w:val="24"/>
        </w:rPr>
        <w:t xml:space="preserve">. Orzeczenie lekarskie wydane przez innego lekarza </w:t>
      </w:r>
      <w:r w:rsidRPr="00416185">
        <w:rPr>
          <w:rFonts w:ascii="Arial" w:hAnsi="Arial" w:cs="Arial"/>
          <w:sz w:val="24"/>
          <w:u w:val="single"/>
        </w:rPr>
        <w:t>traci moc po upływie 30 dni od dnia odwołania</w:t>
      </w:r>
      <w:r w:rsidRPr="00416185">
        <w:rPr>
          <w:rFonts w:ascii="Arial" w:hAnsi="Arial" w:cs="Arial"/>
          <w:sz w:val="24"/>
        </w:rPr>
        <w:t xml:space="preserve"> stanu zagrożenia </w:t>
      </w:r>
      <w:r w:rsidRPr="00416185">
        <w:rPr>
          <w:rFonts w:ascii="Arial" w:hAnsi="Arial" w:cs="Arial"/>
          <w:sz w:val="24"/>
        </w:rPr>
        <w:lastRenderedPageBreak/>
        <w:t>epidemicznego, w przypadku gdy nie zostanie ogłoszony stan epidemii, albo od dnia odwołania stanu epidemii. Lekarz ten może przeprowadzić badanie i wydać orzeczenie lekarskie za pośrednictwem systemów teleinformatycznych lub systemów łączności.</w:t>
      </w:r>
    </w:p>
    <w:p w:rsidR="00416185" w:rsidRDefault="00416185" w:rsidP="00416185">
      <w:pPr>
        <w:pStyle w:val="Bezodstpw"/>
        <w:ind w:left="1" w:firstLine="0"/>
        <w:rPr>
          <w:rFonts w:ascii="Arial" w:hAnsi="Arial" w:cs="Arial"/>
          <w:sz w:val="24"/>
        </w:rPr>
      </w:pPr>
    </w:p>
    <w:p w:rsidR="00416185" w:rsidRDefault="00416185" w:rsidP="00FE23E3">
      <w:pPr>
        <w:pStyle w:val="Bezodstpw"/>
        <w:ind w:left="1" w:firstLine="0"/>
        <w:rPr>
          <w:rFonts w:ascii="Arial" w:hAnsi="Arial" w:cs="Arial"/>
          <w:sz w:val="24"/>
        </w:rPr>
      </w:pPr>
      <w:r w:rsidRPr="00416185">
        <w:rPr>
          <w:rFonts w:ascii="Arial" w:hAnsi="Arial" w:cs="Arial"/>
          <w:sz w:val="24"/>
        </w:rPr>
        <w:t>Orzeczenie lekarskie wydane przez innego lekarza włącza się do akt osobowych pracownika.</w:t>
      </w:r>
    </w:p>
    <w:p w:rsidR="00416185" w:rsidRDefault="00416185" w:rsidP="00FE23E3">
      <w:pPr>
        <w:pStyle w:val="Bezodstpw"/>
        <w:ind w:left="1" w:firstLine="0"/>
        <w:rPr>
          <w:rFonts w:ascii="Arial" w:hAnsi="Arial" w:cs="Arial"/>
          <w:sz w:val="24"/>
        </w:rPr>
      </w:pPr>
    </w:p>
    <w:p w:rsidR="00416185" w:rsidRPr="00416185" w:rsidRDefault="00416185" w:rsidP="008259D7">
      <w:pPr>
        <w:pStyle w:val="Bezodstpw"/>
        <w:ind w:left="1" w:firstLine="0"/>
        <w:rPr>
          <w:rFonts w:ascii="Arial" w:hAnsi="Arial" w:cs="Arial"/>
          <w:sz w:val="24"/>
        </w:rPr>
      </w:pPr>
      <w:r w:rsidRPr="00416185">
        <w:rPr>
          <w:rFonts w:ascii="Arial" w:hAnsi="Arial" w:cs="Arial"/>
          <w:sz w:val="24"/>
        </w:rPr>
        <w:t>Orzeczenia lekarskie wydane w ramach wstępnych, okresowych i kontrolnych badań lekarskich, których ważność upłynęła po dniu 7 marca 2020 r., zachowują ważność, nie dłużej jednak niż do upływu 60 dni od dnia odwołania stanu zagrożenia epidemicznego albo stanu epidemii.</w:t>
      </w:r>
    </w:p>
    <w:p w:rsidR="008259D7" w:rsidRDefault="008259D7" w:rsidP="008259D7">
      <w:pPr>
        <w:pStyle w:val="Bezodstpw"/>
        <w:ind w:left="1" w:firstLine="0"/>
        <w:rPr>
          <w:rFonts w:ascii="Arial" w:hAnsi="Arial" w:cs="Arial"/>
          <w:sz w:val="24"/>
        </w:rPr>
      </w:pPr>
    </w:p>
    <w:p w:rsidR="00416185" w:rsidRDefault="00416185" w:rsidP="008259D7">
      <w:pPr>
        <w:pStyle w:val="Bezodstpw"/>
        <w:ind w:left="1" w:firstLine="0"/>
        <w:rPr>
          <w:rFonts w:ascii="Arial" w:hAnsi="Arial" w:cs="Arial"/>
          <w:sz w:val="24"/>
        </w:rPr>
      </w:pPr>
      <w:r w:rsidRPr="00416185">
        <w:rPr>
          <w:rFonts w:ascii="Arial" w:hAnsi="Arial" w:cs="Arial"/>
          <w:sz w:val="24"/>
        </w:rPr>
        <w:t>Jeżeli odrębne przepisy w zakresie badań lekarskich, inn</w:t>
      </w:r>
      <w:r w:rsidR="008259D7">
        <w:rPr>
          <w:rFonts w:ascii="Arial" w:hAnsi="Arial" w:cs="Arial"/>
          <w:sz w:val="24"/>
        </w:rPr>
        <w:t>e niż wyżej wskazane,</w:t>
      </w:r>
      <w:r w:rsidRPr="00416185">
        <w:rPr>
          <w:rFonts w:ascii="Arial" w:hAnsi="Arial" w:cs="Arial"/>
          <w:sz w:val="24"/>
        </w:rPr>
        <w:t xml:space="preserve"> lub badań psychologicznych, wymagają posiadanie aktualnego orzeczenia lekarskiego albo psychologicznego, a ważność upłynęła po dniu 7 marca 2020 r., orzeczenie to zachowuje ważność, nie dłużej nie dłużej jednak niż do upływu 60 dni od dnia odwołania stanu zagrożenia epidemicznego albo stanu epidemii.</w:t>
      </w:r>
    </w:p>
    <w:p w:rsidR="008259D7" w:rsidRPr="00416185" w:rsidRDefault="008259D7" w:rsidP="008259D7">
      <w:pPr>
        <w:pStyle w:val="Bezodstpw"/>
        <w:ind w:left="1" w:firstLine="0"/>
        <w:rPr>
          <w:rFonts w:ascii="Arial" w:hAnsi="Arial" w:cs="Arial"/>
          <w:sz w:val="24"/>
        </w:rPr>
      </w:pPr>
    </w:p>
    <w:p w:rsidR="00416185" w:rsidRPr="00416185" w:rsidRDefault="008259D7" w:rsidP="008259D7">
      <w:pPr>
        <w:pStyle w:val="Bezodstpw"/>
        <w:ind w:left="1" w:firstLine="0"/>
        <w:rPr>
          <w:rFonts w:ascii="Arial" w:hAnsi="Arial" w:cs="Arial"/>
          <w:sz w:val="24"/>
        </w:rPr>
      </w:pPr>
      <w:r>
        <w:rPr>
          <w:rFonts w:ascii="Arial" w:hAnsi="Arial" w:cs="Arial"/>
          <w:sz w:val="24"/>
        </w:rPr>
        <w:t>Ponadto, j</w:t>
      </w:r>
      <w:r w:rsidR="00416185" w:rsidRPr="00416185">
        <w:rPr>
          <w:rFonts w:ascii="Arial" w:hAnsi="Arial" w:cs="Arial"/>
          <w:sz w:val="24"/>
        </w:rPr>
        <w:t>eżeli odrębne przepisy uzależniają wykonywanie określonych czynności lub uzyskanie określonych uprawnień w celu wykonania czynności zawodowych od posiadania odpowiedniego orzeczenia lekarskiego albo psychologicznego, orzeczenie takie powinno być wydane niezwłocznie, nie później niż do upływu 60. dnia od dnia odwołania stanu zagrożenia epidemicznego albo stanu epidemii.</w:t>
      </w:r>
    </w:p>
    <w:p w:rsidR="00416185" w:rsidRDefault="00416185" w:rsidP="00FE23E3">
      <w:pPr>
        <w:pStyle w:val="Bezodstpw"/>
        <w:ind w:left="1" w:firstLine="0"/>
        <w:rPr>
          <w:rFonts w:ascii="Arial" w:hAnsi="Arial" w:cs="Arial"/>
          <w:sz w:val="24"/>
        </w:rPr>
      </w:pPr>
    </w:p>
    <w:p w:rsidR="00416185" w:rsidRPr="00416185" w:rsidRDefault="00416185" w:rsidP="00FE23E3">
      <w:pPr>
        <w:pStyle w:val="Bezodstpw"/>
        <w:ind w:left="1" w:firstLine="0"/>
        <w:rPr>
          <w:rFonts w:ascii="Arial" w:hAnsi="Arial" w:cs="Arial"/>
          <w:b/>
          <w:sz w:val="24"/>
        </w:rPr>
      </w:pPr>
      <w:r w:rsidRPr="00416185">
        <w:rPr>
          <w:rFonts w:ascii="Arial" w:hAnsi="Arial" w:cs="Arial"/>
          <w:b/>
          <w:sz w:val="24"/>
        </w:rPr>
        <w:t>Orzeczenia lekarskie pracowników różnych służb</w:t>
      </w:r>
    </w:p>
    <w:p w:rsidR="00416185" w:rsidRDefault="00416185" w:rsidP="00FE23E3">
      <w:pPr>
        <w:pStyle w:val="Bezodstpw"/>
        <w:ind w:left="1" w:firstLine="0"/>
        <w:rPr>
          <w:rFonts w:ascii="Arial" w:hAnsi="Arial" w:cs="Arial"/>
          <w:sz w:val="24"/>
        </w:rPr>
      </w:pPr>
    </w:p>
    <w:p w:rsidR="00416185" w:rsidRDefault="00416185" w:rsidP="00FE23E3">
      <w:pPr>
        <w:pStyle w:val="Bezodstpw"/>
        <w:ind w:left="1" w:firstLine="0"/>
        <w:rPr>
          <w:rFonts w:ascii="Arial" w:hAnsi="Arial" w:cs="Arial"/>
          <w:sz w:val="24"/>
        </w:rPr>
      </w:pPr>
      <w:r>
        <w:rPr>
          <w:rFonts w:ascii="Arial" w:hAnsi="Arial" w:cs="Arial"/>
          <w:sz w:val="24"/>
        </w:rPr>
        <w:t>D</w:t>
      </w:r>
      <w:r w:rsidRPr="00416185">
        <w:rPr>
          <w:rFonts w:ascii="Arial" w:hAnsi="Arial" w:cs="Arial"/>
          <w:sz w:val="24"/>
        </w:rPr>
        <w:t>o 60. dnia od dnia odwołania stanu zagrożenia epidemicznego albo stanu epidemii</w:t>
      </w:r>
      <w:r>
        <w:rPr>
          <w:rFonts w:ascii="Arial" w:hAnsi="Arial" w:cs="Arial"/>
          <w:sz w:val="24"/>
        </w:rPr>
        <w:t xml:space="preserve"> została przedłużona w</w:t>
      </w:r>
      <w:r w:rsidRPr="00416185">
        <w:rPr>
          <w:rFonts w:ascii="Arial" w:hAnsi="Arial" w:cs="Arial"/>
          <w:sz w:val="24"/>
        </w:rPr>
        <w:t>ażność orzeczeń lekarskich, o których mowa w</w:t>
      </w:r>
      <w:r>
        <w:rPr>
          <w:rFonts w:ascii="Arial" w:hAnsi="Arial" w:cs="Arial"/>
          <w:sz w:val="24"/>
        </w:rPr>
        <w:t>:</w:t>
      </w:r>
    </w:p>
    <w:p w:rsidR="00416185" w:rsidRDefault="00416185" w:rsidP="00FE23E3">
      <w:pPr>
        <w:pStyle w:val="Bezodstpw"/>
        <w:ind w:left="1" w:firstLine="0"/>
        <w:rPr>
          <w:rFonts w:ascii="Arial" w:hAnsi="Arial" w:cs="Arial"/>
          <w:sz w:val="24"/>
        </w:rPr>
      </w:pPr>
      <w:r>
        <w:rPr>
          <w:rFonts w:ascii="Arial" w:hAnsi="Arial" w:cs="Arial"/>
          <w:sz w:val="24"/>
        </w:rPr>
        <w:t>-</w:t>
      </w:r>
      <w:r w:rsidRPr="00416185">
        <w:rPr>
          <w:rFonts w:ascii="Arial" w:hAnsi="Arial" w:cs="Arial"/>
          <w:sz w:val="24"/>
        </w:rPr>
        <w:t xml:space="preserve"> art. 71b ust. 10 pkt 1 ustawy z dnia 6 kwietnia 1990 r o Policji, </w:t>
      </w:r>
    </w:p>
    <w:p w:rsidR="00416185" w:rsidRDefault="00416185" w:rsidP="00FE23E3">
      <w:pPr>
        <w:pStyle w:val="Bezodstpw"/>
        <w:ind w:left="1" w:firstLine="0"/>
        <w:rPr>
          <w:rFonts w:ascii="Arial" w:hAnsi="Arial" w:cs="Arial"/>
          <w:sz w:val="24"/>
        </w:rPr>
      </w:pPr>
      <w:r>
        <w:rPr>
          <w:rFonts w:ascii="Arial" w:hAnsi="Arial" w:cs="Arial"/>
          <w:sz w:val="24"/>
        </w:rPr>
        <w:t xml:space="preserve">- </w:t>
      </w:r>
      <w:r w:rsidRPr="00416185">
        <w:rPr>
          <w:rFonts w:ascii="Arial" w:hAnsi="Arial" w:cs="Arial"/>
          <w:sz w:val="24"/>
        </w:rPr>
        <w:t>art. 75c ust. 8 pkt 1 ustawy z dnia 12 października 1990 r. o Straży Granicznej</w:t>
      </w:r>
      <w:r>
        <w:rPr>
          <w:rFonts w:ascii="Arial" w:hAnsi="Arial" w:cs="Arial"/>
          <w:sz w:val="24"/>
        </w:rPr>
        <w:t xml:space="preserve">, </w:t>
      </w:r>
    </w:p>
    <w:p w:rsidR="00416185" w:rsidRDefault="00416185" w:rsidP="00FE23E3">
      <w:pPr>
        <w:pStyle w:val="Bezodstpw"/>
        <w:ind w:left="1" w:firstLine="0"/>
        <w:rPr>
          <w:rFonts w:ascii="Arial" w:hAnsi="Arial" w:cs="Arial"/>
          <w:sz w:val="24"/>
        </w:rPr>
      </w:pPr>
      <w:r>
        <w:rPr>
          <w:rFonts w:ascii="Arial" w:hAnsi="Arial" w:cs="Arial"/>
          <w:sz w:val="24"/>
        </w:rPr>
        <w:t xml:space="preserve">- </w:t>
      </w:r>
      <w:r w:rsidRPr="00416185">
        <w:rPr>
          <w:rFonts w:ascii="Arial" w:hAnsi="Arial" w:cs="Arial"/>
          <w:sz w:val="24"/>
        </w:rPr>
        <w:t>art. 42 ust. 1a ustawy z dnia 24 sierpnia 1991 r. o Państwowej Straży Pożarnej</w:t>
      </w:r>
      <w:r>
        <w:rPr>
          <w:rFonts w:ascii="Arial" w:hAnsi="Arial" w:cs="Arial"/>
          <w:sz w:val="24"/>
        </w:rPr>
        <w:t xml:space="preserve">, </w:t>
      </w:r>
    </w:p>
    <w:p w:rsidR="00416185" w:rsidRDefault="00416185" w:rsidP="00FE23E3">
      <w:pPr>
        <w:pStyle w:val="Bezodstpw"/>
        <w:ind w:left="1" w:firstLine="0"/>
        <w:rPr>
          <w:rFonts w:ascii="Arial" w:hAnsi="Arial" w:cs="Arial"/>
          <w:sz w:val="24"/>
        </w:rPr>
      </w:pPr>
      <w:r>
        <w:rPr>
          <w:rFonts w:ascii="Arial" w:hAnsi="Arial" w:cs="Arial"/>
          <w:sz w:val="24"/>
        </w:rPr>
        <w:t xml:space="preserve">- </w:t>
      </w:r>
      <w:r w:rsidRPr="00416185">
        <w:rPr>
          <w:rFonts w:ascii="Arial" w:hAnsi="Arial" w:cs="Arial"/>
          <w:sz w:val="24"/>
        </w:rPr>
        <w:t>art. 53 ust. 10 pkt 1 ustawy z dnia 26 stycznia 2018 r. o Straży Marszałkowskiej</w:t>
      </w:r>
      <w:r>
        <w:rPr>
          <w:rFonts w:ascii="Arial" w:hAnsi="Arial" w:cs="Arial"/>
          <w:sz w:val="24"/>
        </w:rPr>
        <w:t>,</w:t>
      </w:r>
    </w:p>
    <w:p w:rsidR="00416185" w:rsidRDefault="00416185" w:rsidP="00FE23E3">
      <w:pPr>
        <w:pStyle w:val="Bezodstpw"/>
        <w:ind w:left="1" w:firstLine="0"/>
        <w:rPr>
          <w:rFonts w:ascii="Arial" w:hAnsi="Arial" w:cs="Arial"/>
          <w:sz w:val="24"/>
        </w:rPr>
      </w:pPr>
      <w:r>
        <w:rPr>
          <w:rFonts w:ascii="Arial" w:hAnsi="Arial" w:cs="Arial"/>
          <w:sz w:val="24"/>
        </w:rPr>
        <w:t>-</w:t>
      </w:r>
      <w:r w:rsidRPr="00416185">
        <w:rPr>
          <w:rFonts w:ascii="Arial" w:hAnsi="Arial" w:cs="Arial"/>
          <w:sz w:val="24"/>
        </w:rPr>
        <w:t xml:space="preserve"> art. 135 ust. 10 pkt 1 ustawy z dnia 8 grudnia 2018 r. o Służbie Ochrony Państwa</w:t>
      </w:r>
      <w:r>
        <w:rPr>
          <w:rFonts w:ascii="Arial" w:hAnsi="Arial" w:cs="Arial"/>
          <w:sz w:val="24"/>
        </w:rPr>
        <w:t xml:space="preserve"> </w:t>
      </w:r>
      <w:r w:rsidRPr="00416185">
        <w:rPr>
          <w:rFonts w:ascii="Arial" w:hAnsi="Arial" w:cs="Arial"/>
          <w:sz w:val="24"/>
        </w:rPr>
        <w:t xml:space="preserve">oraz </w:t>
      </w:r>
    </w:p>
    <w:p w:rsidR="00416185" w:rsidRDefault="00416185" w:rsidP="00FE23E3">
      <w:pPr>
        <w:pStyle w:val="Bezodstpw"/>
        <w:ind w:left="1" w:firstLine="0"/>
        <w:rPr>
          <w:rFonts w:ascii="Arial" w:hAnsi="Arial" w:cs="Arial"/>
          <w:sz w:val="24"/>
        </w:rPr>
      </w:pPr>
      <w:r>
        <w:rPr>
          <w:rFonts w:ascii="Arial" w:hAnsi="Arial" w:cs="Arial"/>
          <w:sz w:val="24"/>
        </w:rPr>
        <w:t xml:space="preserve">- </w:t>
      </w:r>
      <w:r w:rsidRPr="00416185">
        <w:rPr>
          <w:rFonts w:ascii="Arial" w:hAnsi="Arial" w:cs="Arial"/>
          <w:sz w:val="24"/>
        </w:rPr>
        <w:t>art. 28 ust. 6 ustawy z dnia 24 sierpnia 1991 r. o ochronie przeciwpożarowej</w:t>
      </w:r>
      <w:r>
        <w:rPr>
          <w:rFonts w:ascii="Arial" w:hAnsi="Arial" w:cs="Arial"/>
          <w:sz w:val="24"/>
        </w:rPr>
        <w:t xml:space="preserve">. </w:t>
      </w:r>
    </w:p>
    <w:p w:rsidR="008259D7" w:rsidRDefault="008259D7" w:rsidP="00FE23E3">
      <w:pPr>
        <w:pStyle w:val="Bezodstpw"/>
        <w:ind w:left="1" w:firstLine="0"/>
        <w:rPr>
          <w:rFonts w:ascii="Arial" w:hAnsi="Arial" w:cs="Arial"/>
          <w:sz w:val="24"/>
        </w:rPr>
      </w:pPr>
    </w:p>
    <w:p w:rsidR="008259D7" w:rsidRDefault="008259D7" w:rsidP="008259D7">
      <w:pPr>
        <w:pStyle w:val="Bezodstpw"/>
        <w:numPr>
          <w:ilvl w:val="0"/>
          <w:numId w:val="12"/>
        </w:numPr>
        <w:rPr>
          <w:rFonts w:ascii="Arial" w:hAnsi="Arial" w:cs="Arial"/>
          <w:b/>
          <w:color w:val="0070C0"/>
          <w:sz w:val="24"/>
        </w:rPr>
      </w:pPr>
      <w:r w:rsidRPr="008259D7">
        <w:rPr>
          <w:rFonts w:ascii="Arial" w:hAnsi="Arial" w:cs="Arial"/>
          <w:b/>
          <w:color w:val="0070C0"/>
          <w:sz w:val="24"/>
        </w:rPr>
        <w:t>ZMIANY W USTAWIE O ODPADACH</w:t>
      </w:r>
    </w:p>
    <w:p w:rsidR="008259D7" w:rsidRDefault="008259D7" w:rsidP="008259D7">
      <w:pPr>
        <w:pStyle w:val="Bezodstpw"/>
        <w:rPr>
          <w:rFonts w:ascii="Arial" w:hAnsi="Arial" w:cs="Arial"/>
          <w:b/>
          <w:color w:val="0070C0"/>
          <w:sz w:val="24"/>
        </w:rPr>
      </w:pPr>
    </w:p>
    <w:p w:rsidR="008259D7" w:rsidRDefault="008259D7" w:rsidP="008259D7">
      <w:pPr>
        <w:pStyle w:val="Bezodstpw"/>
        <w:ind w:left="0" w:firstLine="1"/>
        <w:rPr>
          <w:rFonts w:ascii="Arial" w:hAnsi="Arial" w:cs="Arial"/>
          <w:color w:val="auto"/>
          <w:sz w:val="24"/>
        </w:rPr>
      </w:pPr>
      <w:r>
        <w:rPr>
          <w:rFonts w:ascii="Arial" w:hAnsi="Arial" w:cs="Arial"/>
          <w:color w:val="auto"/>
          <w:sz w:val="24"/>
        </w:rPr>
        <w:t xml:space="preserve">Przedłużono do końca grudnia 2020 r. możliwość sporządzania dokumentów ewidencji odpadów w formie papierowej, z tym, że prowadzenie karty przekazania odpadów lub karty przekazania odpadów komunalnych w formie papierowej jest dopuszczalne, jeżeli przekazujący odpady wystawi kartę przekazania odpadów lub kartę przekazania odpadów komunalnych w tej formie. </w:t>
      </w:r>
    </w:p>
    <w:p w:rsidR="008259D7" w:rsidRDefault="008259D7" w:rsidP="008259D7">
      <w:pPr>
        <w:pStyle w:val="Bezodstpw"/>
        <w:ind w:left="0" w:firstLine="1"/>
        <w:rPr>
          <w:rFonts w:ascii="Arial" w:hAnsi="Arial" w:cs="Arial"/>
          <w:color w:val="auto"/>
          <w:sz w:val="24"/>
        </w:rPr>
      </w:pPr>
    </w:p>
    <w:p w:rsidR="008259D7" w:rsidRDefault="008259D7" w:rsidP="008259D7">
      <w:pPr>
        <w:pStyle w:val="Bezodstpw"/>
        <w:ind w:left="0" w:firstLine="1"/>
        <w:rPr>
          <w:rFonts w:ascii="Arial" w:hAnsi="Arial" w:cs="Arial"/>
          <w:color w:val="auto"/>
          <w:sz w:val="24"/>
        </w:rPr>
      </w:pPr>
      <w:r>
        <w:rPr>
          <w:rFonts w:ascii="Arial" w:hAnsi="Arial" w:cs="Arial"/>
          <w:color w:val="auto"/>
          <w:sz w:val="24"/>
        </w:rPr>
        <w:t>Prowadzone w formie papierowej karty należy wprowadzić do BDO niezwłocznie, nie później niż w terminie do 31 stycznia 2021 r.</w:t>
      </w:r>
    </w:p>
    <w:p w:rsidR="008259D7" w:rsidRDefault="008259D7" w:rsidP="008259D7">
      <w:pPr>
        <w:pStyle w:val="Bezodstpw"/>
        <w:ind w:left="0" w:firstLine="1"/>
        <w:rPr>
          <w:rFonts w:ascii="Arial" w:hAnsi="Arial" w:cs="Arial"/>
          <w:color w:val="auto"/>
          <w:sz w:val="24"/>
        </w:rPr>
      </w:pPr>
    </w:p>
    <w:p w:rsidR="00623757" w:rsidRDefault="00623757" w:rsidP="008259D7">
      <w:pPr>
        <w:pStyle w:val="Bezodstpw"/>
        <w:ind w:left="0" w:firstLine="1"/>
        <w:rPr>
          <w:rFonts w:ascii="Arial" w:hAnsi="Arial" w:cs="Arial"/>
          <w:color w:val="auto"/>
          <w:sz w:val="24"/>
        </w:rPr>
      </w:pPr>
    </w:p>
    <w:p w:rsidR="00805B14" w:rsidRDefault="00805B14" w:rsidP="00805B14">
      <w:pPr>
        <w:pStyle w:val="Bezodstpw"/>
        <w:ind w:left="0" w:firstLine="0"/>
        <w:rPr>
          <w:rFonts w:ascii="Arial" w:hAnsi="Arial" w:cs="Arial"/>
          <w:color w:val="auto"/>
          <w:sz w:val="24"/>
        </w:rPr>
      </w:pPr>
    </w:p>
    <w:p w:rsidR="00805B14" w:rsidRPr="003B17EA" w:rsidRDefault="00805B14" w:rsidP="00805B14">
      <w:pPr>
        <w:pStyle w:val="Bezodstpw"/>
        <w:ind w:left="0" w:firstLine="0"/>
        <w:rPr>
          <w:rFonts w:ascii="Arial" w:hAnsi="Arial" w:cs="Arial"/>
          <w:b/>
          <w:color w:val="auto"/>
          <w:sz w:val="24"/>
        </w:rPr>
      </w:pPr>
      <w:r w:rsidRPr="003B17EA">
        <w:rPr>
          <w:rFonts w:ascii="Arial" w:hAnsi="Arial" w:cs="Arial"/>
          <w:b/>
          <w:color w:val="auto"/>
          <w:sz w:val="24"/>
        </w:rPr>
        <w:lastRenderedPageBreak/>
        <w:t>III.</w:t>
      </w:r>
    </w:p>
    <w:p w:rsidR="00B03E67" w:rsidRDefault="00B03E67" w:rsidP="00805B14">
      <w:pPr>
        <w:pStyle w:val="Bezodstpw"/>
        <w:ind w:left="0" w:firstLine="0"/>
        <w:rPr>
          <w:rFonts w:ascii="Arial" w:hAnsi="Arial" w:cs="Arial"/>
          <w:color w:val="auto"/>
          <w:sz w:val="24"/>
        </w:rPr>
      </w:pPr>
    </w:p>
    <w:p w:rsidR="00B03E67" w:rsidRDefault="00B03E67" w:rsidP="00B03E67">
      <w:pPr>
        <w:pStyle w:val="Bezodstpw"/>
        <w:ind w:left="0" w:firstLine="0"/>
        <w:rPr>
          <w:rFonts w:ascii="Arial" w:hAnsi="Arial" w:cs="Arial"/>
          <w:sz w:val="24"/>
        </w:rPr>
      </w:pPr>
      <w:r>
        <w:rPr>
          <w:rFonts w:ascii="Arial" w:hAnsi="Arial" w:cs="Arial"/>
          <w:color w:val="auto"/>
          <w:sz w:val="24"/>
        </w:rPr>
        <w:t xml:space="preserve">W dniu 3 kwietnia weszło w życie rozporządzenie Ministra Zdrowia </w:t>
      </w:r>
      <w:r w:rsidRPr="00B03E67">
        <w:rPr>
          <w:rFonts w:ascii="Arial" w:hAnsi="Arial" w:cs="Arial"/>
          <w:color w:val="auto"/>
          <w:sz w:val="24"/>
        </w:rPr>
        <w:t>z dnia 1 kwietnia 2020 r. zmieniające rozporządzenie w sprawie specjalizacji lekarzy i lekarzy dentystów</w:t>
      </w:r>
      <w:r>
        <w:rPr>
          <w:rFonts w:ascii="Arial" w:hAnsi="Arial" w:cs="Arial"/>
          <w:color w:val="auto"/>
          <w:sz w:val="24"/>
        </w:rPr>
        <w:t xml:space="preserve"> (Dz.U. z 2020 r. poz. 578, </w:t>
      </w:r>
      <w:hyperlink r:id="rId10" w:history="1">
        <w:r w:rsidRPr="00B03E67">
          <w:rPr>
            <w:rStyle w:val="Hipercze"/>
            <w:rFonts w:ascii="Arial" w:hAnsi="Arial" w:cs="Arial"/>
            <w:sz w:val="24"/>
          </w:rPr>
          <w:t>http://dziennikustaw.gov.pl/DU/2020/578</w:t>
        </w:r>
      </w:hyperlink>
      <w:r>
        <w:rPr>
          <w:rFonts w:ascii="Arial" w:hAnsi="Arial" w:cs="Arial"/>
          <w:sz w:val="24"/>
        </w:rPr>
        <w:t>).</w:t>
      </w:r>
    </w:p>
    <w:p w:rsidR="00B03E67" w:rsidRDefault="00B03E67" w:rsidP="00B03E67">
      <w:pPr>
        <w:pStyle w:val="Bezodstpw"/>
        <w:ind w:left="0" w:firstLine="0"/>
        <w:rPr>
          <w:rFonts w:ascii="Arial" w:hAnsi="Arial" w:cs="Arial"/>
          <w:sz w:val="24"/>
        </w:rPr>
      </w:pPr>
    </w:p>
    <w:p w:rsidR="003B17EA" w:rsidRDefault="003B17EA" w:rsidP="003B17EA">
      <w:pPr>
        <w:pStyle w:val="Bezodstpw"/>
        <w:ind w:left="0" w:firstLine="0"/>
        <w:rPr>
          <w:rFonts w:ascii="Arial" w:hAnsi="Arial" w:cs="Arial"/>
          <w:sz w:val="24"/>
        </w:rPr>
      </w:pPr>
      <w:r>
        <w:rPr>
          <w:rFonts w:ascii="Arial" w:hAnsi="Arial" w:cs="Arial"/>
          <w:sz w:val="24"/>
        </w:rPr>
        <w:t xml:space="preserve">Ww. rozporządzeniem wprowadzono przepis, dający możliwość wojewodzie kierującego lekarza, który został </w:t>
      </w:r>
      <w:r w:rsidR="00B03E67" w:rsidRPr="003B17EA">
        <w:rPr>
          <w:rFonts w:ascii="Arial" w:hAnsi="Arial" w:cs="Arial"/>
          <w:sz w:val="24"/>
        </w:rPr>
        <w:t>zakwalifikowan</w:t>
      </w:r>
      <w:r w:rsidRPr="003B17EA">
        <w:rPr>
          <w:rFonts w:ascii="Arial" w:hAnsi="Arial" w:cs="Arial"/>
          <w:sz w:val="24"/>
        </w:rPr>
        <w:t xml:space="preserve">y </w:t>
      </w:r>
      <w:r w:rsidR="00B03E67" w:rsidRPr="003B17EA">
        <w:rPr>
          <w:rFonts w:ascii="Arial" w:hAnsi="Arial" w:cs="Arial"/>
          <w:sz w:val="24"/>
        </w:rPr>
        <w:t xml:space="preserve">do odbywania szkolenia specjalizacyjnego w danym postępowaniu kwalifikacyjnym </w:t>
      </w:r>
      <w:r>
        <w:rPr>
          <w:rFonts w:ascii="Arial" w:hAnsi="Arial" w:cs="Arial"/>
          <w:sz w:val="24"/>
        </w:rPr>
        <w:t>do</w:t>
      </w:r>
      <w:r w:rsidR="00B03E67" w:rsidRPr="003B17EA">
        <w:rPr>
          <w:rFonts w:ascii="Arial" w:hAnsi="Arial" w:cs="Arial"/>
          <w:sz w:val="24"/>
        </w:rPr>
        <w:t xml:space="preserve"> zweryfikowani</w:t>
      </w:r>
      <w:r>
        <w:rPr>
          <w:rFonts w:ascii="Arial" w:hAnsi="Arial" w:cs="Arial"/>
          <w:sz w:val="24"/>
        </w:rPr>
        <w:t>a</w:t>
      </w:r>
      <w:r w:rsidRPr="003B17EA">
        <w:rPr>
          <w:rFonts w:ascii="Arial" w:hAnsi="Arial" w:cs="Arial"/>
          <w:sz w:val="24"/>
        </w:rPr>
        <w:t xml:space="preserve"> posiadania przez tego lekarza prawa wykonywania zawodu </w:t>
      </w:r>
      <w:r w:rsidR="00B03E67" w:rsidRPr="003B17EA">
        <w:rPr>
          <w:rFonts w:ascii="Arial" w:hAnsi="Arial" w:cs="Arial"/>
          <w:sz w:val="24"/>
        </w:rPr>
        <w:t>we współpracy z właściwą okręgową izbą</w:t>
      </w:r>
      <w:r w:rsidRPr="003B17EA">
        <w:rPr>
          <w:rFonts w:ascii="Arial" w:hAnsi="Arial" w:cs="Arial"/>
          <w:sz w:val="24"/>
        </w:rPr>
        <w:t>, bez konieczność przedstawienia dokumentu przez tego lekarza.</w:t>
      </w:r>
    </w:p>
    <w:p w:rsidR="003B17EA" w:rsidRDefault="003B17EA" w:rsidP="003B17EA">
      <w:pPr>
        <w:pStyle w:val="Bezodstpw"/>
        <w:ind w:left="0" w:firstLine="0"/>
        <w:rPr>
          <w:rFonts w:ascii="Arial" w:hAnsi="Arial" w:cs="Arial"/>
          <w:sz w:val="24"/>
        </w:rPr>
      </w:pPr>
    </w:p>
    <w:p w:rsidR="003B17EA" w:rsidRDefault="003B17EA" w:rsidP="003B17EA">
      <w:pPr>
        <w:pStyle w:val="Bezodstpw"/>
        <w:ind w:left="0" w:firstLine="0"/>
        <w:rPr>
          <w:rFonts w:ascii="Arial" w:hAnsi="Arial" w:cs="Arial"/>
          <w:sz w:val="24"/>
        </w:rPr>
      </w:pPr>
      <w:r>
        <w:rPr>
          <w:rFonts w:ascii="Arial" w:hAnsi="Arial" w:cs="Arial"/>
          <w:sz w:val="24"/>
        </w:rPr>
        <w:t>Ponadto, uregulowano termin rozpoczęcia szkolenia specjalizacyjnego w związku z</w:t>
      </w:r>
      <w:r w:rsidR="00623757">
        <w:rPr>
          <w:rFonts w:ascii="Arial" w:hAnsi="Arial" w:cs="Arial"/>
          <w:sz w:val="24"/>
        </w:rPr>
        <w:t> </w:t>
      </w:r>
      <w:r>
        <w:rPr>
          <w:rFonts w:ascii="Arial" w:hAnsi="Arial" w:cs="Arial"/>
          <w:sz w:val="24"/>
        </w:rPr>
        <w:t>występującym stanem zagrożenia epidemicznego lub stan</w:t>
      </w:r>
      <w:r w:rsidR="00485ECE">
        <w:rPr>
          <w:rFonts w:ascii="Arial" w:hAnsi="Arial" w:cs="Arial"/>
          <w:sz w:val="24"/>
        </w:rPr>
        <w:t>em</w:t>
      </w:r>
      <w:r>
        <w:rPr>
          <w:rFonts w:ascii="Arial" w:hAnsi="Arial" w:cs="Arial"/>
          <w:sz w:val="24"/>
        </w:rPr>
        <w:t xml:space="preserve"> epidemii. Zgodnie z</w:t>
      </w:r>
      <w:r w:rsidR="00623757">
        <w:rPr>
          <w:rFonts w:ascii="Arial" w:hAnsi="Arial" w:cs="Arial"/>
          <w:sz w:val="24"/>
        </w:rPr>
        <w:t> </w:t>
      </w:r>
      <w:r>
        <w:rPr>
          <w:rFonts w:ascii="Arial" w:hAnsi="Arial" w:cs="Arial"/>
          <w:sz w:val="24"/>
        </w:rPr>
        <w:t>nowymi regulacjami w</w:t>
      </w:r>
      <w:r w:rsidRPr="003B17EA">
        <w:rPr>
          <w:rFonts w:ascii="Arial" w:hAnsi="Arial" w:cs="Arial"/>
          <w:sz w:val="24"/>
        </w:rPr>
        <w:t xml:space="preserve"> przypadku ogłoszenia stanu zagrożenia epidemicznego lub stanu epidemii wojewoda może skierować lekarza do odbywania szkolenia specjalizacyjnego po terminie </w:t>
      </w:r>
      <w:r>
        <w:rPr>
          <w:rFonts w:ascii="Arial" w:hAnsi="Arial" w:cs="Arial"/>
          <w:sz w:val="24"/>
        </w:rPr>
        <w:t>30 dni od dnia zakończenia danego postępowania kwalifikacyjnego</w:t>
      </w:r>
      <w:r w:rsidRPr="003B17EA">
        <w:rPr>
          <w:rFonts w:ascii="Arial" w:hAnsi="Arial" w:cs="Arial"/>
          <w:sz w:val="24"/>
        </w:rPr>
        <w:t>, jednak nie później niż w terminie 30 dni od dnia zniesienia stanu zagrożenia epidemicznego lub stanu epidemii, jeżeli:</w:t>
      </w:r>
    </w:p>
    <w:p w:rsidR="003B17EA" w:rsidRPr="003B17EA" w:rsidRDefault="003B17EA" w:rsidP="003B17EA">
      <w:pPr>
        <w:pStyle w:val="Bezodstpw"/>
        <w:ind w:left="0" w:firstLine="0"/>
        <w:rPr>
          <w:rFonts w:ascii="Arial" w:hAnsi="Arial" w:cs="Arial"/>
          <w:sz w:val="24"/>
        </w:rPr>
      </w:pPr>
    </w:p>
    <w:p w:rsidR="00485ECE" w:rsidRDefault="003B17EA" w:rsidP="00485ECE">
      <w:pPr>
        <w:pStyle w:val="Bezodstpw"/>
        <w:numPr>
          <w:ilvl w:val="0"/>
          <w:numId w:val="23"/>
        </w:numPr>
        <w:rPr>
          <w:rFonts w:ascii="Arial" w:hAnsi="Arial" w:cs="Arial"/>
          <w:sz w:val="24"/>
        </w:rPr>
      </w:pPr>
      <w:r w:rsidRPr="003B17EA">
        <w:rPr>
          <w:rFonts w:ascii="Arial" w:hAnsi="Arial" w:cs="Arial"/>
          <w:sz w:val="24"/>
        </w:rPr>
        <w:t xml:space="preserve">jednostka akredytowana, do której lekarz ma być skierowany, poinformowała wojewodę, że ze względu na sytuację wywołaną stanem zagrożenia epidemicznego lub stanem epidemii nie może aktualnie przyjąć danego lekarza w celu odbywania szkolenia specjalizacyjnego, </w:t>
      </w:r>
    </w:p>
    <w:p w:rsidR="003B17EA" w:rsidRPr="003B17EA" w:rsidRDefault="003B17EA" w:rsidP="00485ECE">
      <w:pPr>
        <w:pStyle w:val="Bezodstpw"/>
        <w:ind w:left="720" w:firstLine="0"/>
        <w:rPr>
          <w:rFonts w:ascii="Arial" w:hAnsi="Arial" w:cs="Arial"/>
          <w:sz w:val="24"/>
        </w:rPr>
      </w:pPr>
      <w:r w:rsidRPr="003B17EA">
        <w:rPr>
          <w:rFonts w:ascii="Arial" w:hAnsi="Arial" w:cs="Arial"/>
          <w:sz w:val="24"/>
        </w:rPr>
        <w:t>albo</w:t>
      </w:r>
    </w:p>
    <w:p w:rsidR="003B17EA" w:rsidRPr="003B17EA" w:rsidRDefault="003B17EA" w:rsidP="00485ECE">
      <w:pPr>
        <w:pStyle w:val="Bezodstpw"/>
        <w:numPr>
          <w:ilvl w:val="0"/>
          <w:numId w:val="23"/>
        </w:numPr>
        <w:rPr>
          <w:rFonts w:ascii="Arial" w:hAnsi="Arial" w:cs="Arial"/>
          <w:sz w:val="24"/>
        </w:rPr>
      </w:pPr>
      <w:r w:rsidRPr="003B17EA">
        <w:rPr>
          <w:rFonts w:ascii="Arial" w:hAnsi="Arial" w:cs="Arial"/>
          <w:sz w:val="24"/>
        </w:rPr>
        <w:t>ze względu na sytuację wywołaną stanem zagrożenia epidemicznego lub stanem epidemii lekarz zakwalifikowany do odbywania szkolenia specjalizacyjnego nie uzyskał prawa wykonywania zawodu w terminie</w:t>
      </w:r>
      <w:r>
        <w:rPr>
          <w:rFonts w:ascii="Arial" w:hAnsi="Arial" w:cs="Arial"/>
          <w:sz w:val="24"/>
        </w:rPr>
        <w:t xml:space="preserve"> 30 dni od dnia zakończenia postępowania kwalifikacyjnego</w:t>
      </w:r>
      <w:r w:rsidRPr="003B17EA">
        <w:rPr>
          <w:rFonts w:ascii="Arial" w:hAnsi="Arial" w:cs="Arial"/>
          <w:sz w:val="24"/>
        </w:rPr>
        <w:t>, w związku z</w:t>
      </w:r>
      <w:r w:rsidR="00485ECE">
        <w:rPr>
          <w:rFonts w:ascii="Arial" w:hAnsi="Arial" w:cs="Arial"/>
          <w:sz w:val="24"/>
        </w:rPr>
        <w:t> </w:t>
      </w:r>
      <w:bookmarkStart w:id="0" w:name="_GoBack"/>
      <w:bookmarkEnd w:id="0"/>
      <w:r w:rsidRPr="003B17EA">
        <w:rPr>
          <w:rFonts w:ascii="Arial" w:hAnsi="Arial" w:cs="Arial"/>
          <w:sz w:val="24"/>
        </w:rPr>
        <w:t>nieukończeniem w terminie stażu podyplomowego.</w:t>
      </w:r>
    </w:p>
    <w:p w:rsidR="003B17EA" w:rsidRDefault="003B17EA" w:rsidP="003B17EA">
      <w:pPr>
        <w:pStyle w:val="Bezodstpw"/>
        <w:ind w:left="0" w:firstLine="0"/>
        <w:rPr>
          <w:rFonts w:ascii="Arial" w:hAnsi="Arial" w:cs="Arial"/>
          <w:sz w:val="24"/>
        </w:rPr>
      </w:pPr>
    </w:p>
    <w:p w:rsidR="003B17EA" w:rsidRPr="003B17EA" w:rsidRDefault="003B17EA" w:rsidP="003B17EA">
      <w:pPr>
        <w:pStyle w:val="Bezodstpw"/>
        <w:ind w:left="0" w:firstLine="0"/>
        <w:rPr>
          <w:rFonts w:ascii="Arial" w:hAnsi="Arial" w:cs="Arial"/>
          <w:sz w:val="24"/>
        </w:rPr>
      </w:pPr>
      <w:r>
        <w:rPr>
          <w:rFonts w:ascii="Arial" w:hAnsi="Arial" w:cs="Arial"/>
          <w:sz w:val="24"/>
        </w:rPr>
        <w:t>W tej ostatniej sytuacji l</w:t>
      </w:r>
      <w:r w:rsidRPr="003B17EA">
        <w:rPr>
          <w:rFonts w:ascii="Arial" w:hAnsi="Arial" w:cs="Arial"/>
          <w:sz w:val="24"/>
        </w:rPr>
        <w:t>ekarz</w:t>
      </w:r>
      <w:r>
        <w:rPr>
          <w:rFonts w:ascii="Arial" w:hAnsi="Arial" w:cs="Arial"/>
          <w:sz w:val="24"/>
        </w:rPr>
        <w:t xml:space="preserve"> obowiązany jest poinformować </w:t>
      </w:r>
      <w:r w:rsidRPr="003B17EA">
        <w:rPr>
          <w:rFonts w:ascii="Arial" w:hAnsi="Arial" w:cs="Arial"/>
          <w:sz w:val="24"/>
        </w:rPr>
        <w:t>wojewodę o braku możliwości rozpoczęcia szkolenia specjalizacyjnego w terminie 30 dni od dnia ogłoszenia wyników postępowania kwalifikacyjneg</w:t>
      </w:r>
      <w:r>
        <w:rPr>
          <w:rFonts w:ascii="Arial" w:hAnsi="Arial" w:cs="Arial"/>
          <w:sz w:val="24"/>
        </w:rPr>
        <w:t>o.</w:t>
      </w:r>
    </w:p>
    <w:p w:rsidR="00805B14" w:rsidRPr="003B17EA" w:rsidRDefault="003B17EA" w:rsidP="003B17EA">
      <w:pPr>
        <w:pStyle w:val="Bezodstpw"/>
        <w:ind w:left="0" w:firstLine="0"/>
        <w:rPr>
          <w:rFonts w:ascii="Arial" w:hAnsi="Arial" w:cs="Arial"/>
          <w:sz w:val="24"/>
        </w:rPr>
      </w:pPr>
      <w:r w:rsidRPr="003B17EA">
        <w:rPr>
          <w:rFonts w:ascii="Arial" w:hAnsi="Arial" w:cs="Arial"/>
          <w:sz w:val="24"/>
        </w:rPr>
        <w:t xml:space="preserve"> </w:t>
      </w:r>
    </w:p>
    <w:p w:rsidR="00805B14" w:rsidRDefault="00805B14" w:rsidP="00805B14">
      <w:pPr>
        <w:pStyle w:val="Bezodstpw"/>
        <w:ind w:left="1" w:firstLine="0"/>
        <w:rPr>
          <w:rFonts w:ascii="Arial" w:hAnsi="Arial" w:cs="Arial"/>
          <w:color w:val="auto"/>
          <w:sz w:val="24"/>
        </w:rPr>
      </w:pPr>
    </w:p>
    <w:p w:rsidR="00805B14" w:rsidRDefault="00623757" w:rsidP="00805B14">
      <w:pPr>
        <w:pStyle w:val="Bezodstpw"/>
        <w:ind w:left="1" w:firstLine="0"/>
        <w:rPr>
          <w:rFonts w:ascii="Arial" w:hAnsi="Arial" w:cs="Arial"/>
          <w:color w:val="auto"/>
          <w:sz w:val="24"/>
        </w:rPr>
      </w:pPr>
      <w:r>
        <w:rPr>
          <w:rFonts w:ascii="Arial" w:hAnsi="Arial" w:cs="Arial"/>
          <w:color w:val="auto"/>
          <w:sz w:val="24"/>
        </w:rPr>
        <w:t>opr.</w:t>
      </w:r>
    </w:p>
    <w:p w:rsidR="00623757" w:rsidRDefault="00623757" w:rsidP="00805B14">
      <w:pPr>
        <w:pStyle w:val="Bezodstpw"/>
        <w:ind w:left="1" w:firstLine="0"/>
        <w:rPr>
          <w:rFonts w:ascii="Arial" w:hAnsi="Arial" w:cs="Arial"/>
          <w:color w:val="auto"/>
          <w:sz w:val="24"/>
        </w:rPr>
      </w:pPr>
      <w:r>
        <w:rPr>
          <w:rFonts w:ascii="Arial" w:hAnsi="Arial" w:cs="Arial"/>
          <w:color w:val="auto"/>
          <w:sz w:val="24"/>
        </w:rPr>
        <w:t>Katarzyna Różycka</w:t>
      </w:r>
    </w:p>
    <w:p w:rsidR="00623757" w:rsidRPr="008259D7" w:rsidRDefault="00623757" w:rsidP="00805B14">
      <w:pPr>
        <w:pStyle w:val="Bezodstpw"/>
        <w:ind w:left="1" w:firstLine="0"/>
        <w:rPr>
          <w:rFonts w:ascii="Arial" w:hAnsi="Arial" w:cs="Arial"/>
          <w:color w:val="auto"/>
          <w:sz w:val="24"/>
        </w:rPr>
      </w:pPr>
      <w:r>
        <w:rPr>
          <w:rFonts w:ascii="Arial" w:hAnsi="Arial" w:cs="Arial"/>
          <w:color w:val="auto"/>
          <w:sz w:val="24"/>
        </w:rPr>
        <w:t>radca prawny</w:t>
      </w:r>
    </w:p>
    <w:sectPr w:rsidR="00623757" w:rsidRPr="00825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250C"/>
    <w:multiLevelType w:val="hybridMultilevel"/>
    <w:tmpl w:val="D8F81E3A"/>
    <w:lvl w:ilvl="0" w:tplc="0415000F">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 w15:restartNumberingAfterBreak="0">
    <w:nsid w:val="0B237AFD"/>
    <w:multiLevelType w:val="hybridMultilevel"/>
    <w:tmpl w:val="2F288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57FA0"/>
    <w:multiLevelType w:val="hybridMultilevel"/>
    <w:tmpl w:val="E94A7C40"/>
    <w:lvl w:ilvl="0" w:tplc="99E8C8A8">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3" w15:restartNumberingAfterBreak="0">
    <w:nsid w:val="0DAE6F2C"/>
    <w:multiLevelType w:val="hybridMultilevel"/>
    <w:tmpl w:val="DCC88494"/>
    <w:lvl w:ilvl="0" w:tplc="359AD6E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 w15:restartNumberingAfterBreak="0">
    <w:nsid w:val="17F41B19"/>
    <w:multiLevelType w:val="hybridMultilevel"/>
    <w:tmpl w:val="A7BAFF8C"/>
    <w:lvl w:ilvl="0" w:tplc="C918236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5" w15:restartNumberingAfterBreak="0">
    <w:nsid w:val="1CE6483B"/>
    <w:multiLevelType w:val="hybridMultilevel"/>
    <w:tmpl w:val="0758316C"/>
    <w:lvl w:ilvl="0" w:tplc="858A7262">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 w15:restartNumberingAfterBreak="0">
    <w:nsid w:val="20760B7D"/>
    <w:multiLevelType w:val="hybridMultilevel"/>
    <w:tmpl w:val="C94E3648"/>
    <w:lvl w:ilvl="0" w:tplc="99E8C8A8">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7" w15:restartNumberingAfterBreak="0">
    <w:nsid w:val="21F732A7"/>
    <w:multiLevelType w:val="hybridMultilevel"/>
    <w:tmpl w:val="E66663A6"/>
    <w:lvl w:ilvl="0" w:tplc="24FE713E">
      <w:start w:val="1"/>
      <w:numFmt w:val="low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8" w15:restartNumberingAfterBreak="0">
    <w:nsid w:val="26331FE3"/>
    <w:multiLevelType w:val="hybridMultilevel"/>
    <w:tmpl w:val="65A8342A"/>
    <w:lvl w:ilvl="0" w:tplc="9A14799A">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9" w15:restartNumberingAfterBreak="0">
    <w:nsid w:val="27E0725A"/>
    <w:multiLevelType w:val="hybridMultilevel"/>
    <w:tmpl w:val="3594FD92"/>
    <w:lvl w:ilvl="0" w:tplc="F42E36AE">
      <w:start w:val="1"/>
      <w:numFmt w:val="low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0" w15:restartNumberingAfterBreak="0">
    <w:nsid w:val="33C124CC"/>
    <w:multiLevelType w:val="hybridMultilevel"/>
    <w:tmpl w:val="AF68D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481784"/>
    <w:multiLevelType w:val="hybridMultilevel"/>
    <w:tmpl w:val="95BA8F0A"/>
    <w:lvl w:ilvl="0" w:tplc="858A7262">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2" w15:restartNumberingAfterBreak="0">
    <w:nsid w:val="45C26355"/>
    <w:multiLevelType w:val="hybridMultilevel"/>
    <w:tmpl w:val="0BBECFBA"/>
    <w:lvl w:ilvl="0" w:tplc="858A7262">
      <w:start w:val="1"/>
      <w:numFmt w:val="decimal"/>
      <w:lvlText w:val="%1)"/>
      <w:lvlJc w:val="left"/>
      <w:pPr>
        <w:ind w:left="36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875DA1"/>
    <w:multiLevelType w:val="hybridMultilevel"/>
    <w:tmpl w:val="2D601CC6"/>
    <w:lvl w:ilvl="0" w:tplc="0415000F">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4" w15:restartNumberingAfterBreak="0">
    <w:nsid w:val="552B1ED2"/>
    <w:multiLevelType w:val="hybridMultilevel"/>
    <w:tmpl w:val="2EFE553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5E87AF1"/>
    <w:multiLevelType w:val="hybridMultilevel"/>
    <w:tmpl w:val="1CE84BAC"/>
    <w:lvl w:ilvl="0" w:tplc="59EC35EA">
      <w:start w:val="1"/>
      <w:numFmt w:val="upperRoman"/>
      <w:lvlText w:val="%1."/>
      <w:lvlJc w:val="left"/>
      <w:pPr>
        <w:ind w:left="721" w:hanging="720"/>
      </w:pPr>
      <w:rPr>
        <w:rFonts w:hint="default"/>
        <w:b/>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6" w15:restartNumberingAfterBreak="0">
    <w:nsid w:val="5D361F13"/>
    <w:multiLevelType w:val="hybridMultilevel"/>
    <w:tmpl w:val="CB90E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CB4E47"/>
    <w:multiLevelType w:val="hybridMultilevel"/>
    <w:tmpl w:val="9C02916C"/>
    <w:lvl w:ilvl="0" w:tplc="858A7262">
      <w:start w:val="1"/>
      <w:numFmt w:val="decimal"/>
      <w:lvlText w:val="%1)"/>
      <w:lvlJc w:val="left"/>
      <w:pPr>
        <w:ind w:left="362"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8" w15:restartNumberingAfterBreak="0">
    <w:nsid w:val="5F446C81"/>
    <w:multiLevelType w:val="hybridMultilevel"/>
    <w:tmpl w:val="C736195C"/>
    <w:lvl w:ilvl="0" w:tplc="99E8C8A8">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9" w15:restartNumberingAfterBreak="0">
    <w:nsid w:val="65066FA8"/>
    <w:multiLevelType w:val="hybridMultilevel"/>
    <w:tmpl w:val="8AF6698C"/>
    <w:lvl w:ilvl="0" w:tplc="99E8C8A8">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0" w15:restartNumberingAfterBreak="0">
    <w:nsid w:val="6B765C55"/>
    <w:multiLevelType w:val="hybridMultilevel"/>
    <w:tmpl w:val="DD5CCFE4"/>
    <w:lvl w:ilvl="0" w:tplc="99E8C8A8">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1" w15:restartNumberingAfterBreak="0">
    <w:nsid w:val="72E2135D"/>
    <w:multiLevelType w:val="hybridMultilevel"/>
    <w:tmpl w:val="FE022B84"/>
    <w:lvl w:ilvl="0" w:tplc="858A7262">
      <w:start w:val="1"/>
      <w:numFmt w:val="decimal"/>
      <w:lvlText w:val="%1)"/>
      <w:lvlJc w:val="left"/>
      <w:pPr>
        <w:ind w:left="362"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2" w15:restartNumberingAfterBreak="0">
    <w:nsid w:val="7C215554"/>
    <w:multiLevelType w:val="hybridMultilevel"/>
    <w:tmpl w:val="045A591E"/>
    <w:lvl w:ilvl="0" w:tplc="5EF08A32">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num w:numId="1">
    <w:abstractNumId w:val="3"/>
  </w:num>
  <w:num w:numId="2">
    <w:abstractNumId w:val="15"/>
  </w:num>
  <w:num w:numId="3">
    <w:abstractNumId w:val="8"/>
  </w:num>
  <w:num w:numId="4">
    <w:abstractNumId w:val="1"/>
  </w:num>
  <w:num w:numId="5">
    <w:abstractNumId w:val="10"/>
  </w:num>
  <w:num w:numId="6">
    <w:abstractNumId w:val="13"/>
  </w:num>
  <w:num w:numId="7">
    <w:abstractNumId w:val="7"/>
  </w:num>
  <w:num w:numId="8">
    <w:abstractNumId w:val="14"/>
  </w:num>
  <w:num w:numId="9">
    <w:abstractNumId w:val="9"/>
  </w:num>
  <w:num w:numId="10">
    <w:abstractNumId w:val="22"/>
  </w:num>
  <w:num w:numId="11">
    <w:abstractNumId w:val="4"/>
  </w:num>
  <w:num w:numId="12">
    <w:abstractNumId w:val="0"/>
  </w:num>
  <w:num w:numId="13">
    <w:abstractNumId w:val="20"/>
  </w:num>
  <w:num w:numId="14">
    <w:abstractNumId w:val="2"/>
  </w:num>
  <w:num w:numId="15">
    <w:abstractNumId w:val="5"/>
  </w:num>
  <w:num w:numId="16">
    <w:abstractNumId w:val="19"/>
  </w:num>
  <w:num w:numId="17">
    <w:abstractNumId w:val="18"/>
  </w:num>
  <w:num w:numId="18">
    <w:abstractNumId w:val="6"/>
  </w:num>
  <w:num w:numId="19">
    <w:abstractNumId w:val="17"/>
  </w:num>
  <w:num w:numId="20">
    <w:abstractNumId w:val="11"/>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9"/>
    <w:rsid w:val="0001761E"/>
    <w:rsid w:val="00070B25"/>
    <w:rsid w:val="000C7CBD"/>
    <w:rsid w:val="001252D4"/>
    <w:rsid w:val="001E6548"/>
    <w:rsid w:val="00223E98"/>
    <w:rsid w:val="00257F2D"/>
    <w:rsid w:val="002D7E10"/>
    <w:rsid w:val="002F46B1"/>
    <w:rsid w:val="00394A2F"/>
    <w:rsid w:val="003B17EA"/>
    <w:rsid w:val="003B30BB"/>
    <w:rsid w:val="003D0186"/>
    <w:rsid w:val="00402078"/>
    <w:rsid w:val="00416185"/>
    <w:rsid w:val="00485ECE"/>
    <w:rsid w:val="004D46D1"/>
    <w:rsid w:val="00623757"/>
    <w:rsid w:val="006C4DED"/>
    <w:rsid w:val="006C70D4"/>
    <w:rsid w:val="007428F7"/>
    <w:rsid w:val="00774DAD"/>
    <w:rsid w:val="00805B14"/>
    <w:rsid w:val="008259D7"/>
    <w:rsid w:val="008D3CA4"/>
    <w:rsid w:val="00947476"/>
    <w:rsid w:val="009569CF"/>
    <w:rsid w:val="009A0C50"/>
    <w:rsid w:val="00A35DD1"/>
    <w:rsid w:val="00A5353F"/>
    <w:rsid w:val="00B03E67"/>
    <w:rsid w:val="00B106A8"/>
    <w:rsid w:val="00B47B4A"/>
    <w:rsid w:val="00B814C5"/>
    <w:rsid w:val="00BD3B4C"/>
    <w:rsid w:val="00C120D4"/>
    <w:rsid w:val="00C344AE"/>
    <w:rsid w:val="00C675E2"/>
    <w:rsid w:val="00C67CC9"/>
    <w:rsid w:val="00C8152C"/>
    <w:rsid w:val="00D848A7"/>
    <w:rsid w:val="00D92292"/>
    <w:rsid w:val="00DA0F39"/>
    <w:rsid w:val="00EA016C"/>
    <w:rsid w:val="00F5065D"/>
    <w:rsid w:val="00FE2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4CDB-8059-4A51-BE5B-36C88A43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entury Gothic"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75E2"/>
    <w:pPr>
      <w:spacing w:after="52" w:line="250" w:lineRule="auto"/>
      <w:ind w:left="431" w:right="38" w:hanging="430"/>
      <w:jc w:val="both"/>
    </w:pPr>
    <w:rPr>
      <w:rFonts w:ascii="Century Gothic" w:hAnsi="Century Gothic" w:cs="Century Gothic"/>
      <w:color w:val="000000"/>
      <w:sz w:val="20"/>
    </w:rPr>
  </w:style>
  <w:style w:type="paragraph" w:styleId="Nagwek1">
    <w:name w:val="heading 1"/>
    <w:next w:val="Normalny"/>
    <w:link w:val="Nagwek1Znak"/>
    <w:qFormat/>
    <w:rsid w:val="00C675E2"/>
    <w:pPr>
      <w:keepNext/>
      <w:keepLines/>
      <w:spacing w:after="217" w:line="265" w:lineRule="auto"/>
      <w:ind w:left="10" w:right="44" w:hanging="10"/>
      <w:jc w:val="center"/>
      <w:outlineLvl w:val="0"/>
    </w:pPr>
    <w:rPr>
      <w:rFonts w:ascii="Century Gothic" w:hAnsi="Century Gothic" w:cs="Century Gothic"/>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675E2"/>
    <w:rPr>
      <w:rFonts w:ascii="Century Gothic" w:eastAsia="Century Gothic" w:hAnsi="Century Gothic" w:cs="Century Gothic"/>
      <w:b/>
      <w:color w:val="000000"/>
      <w:sz w:val="20"/>
    </w:rPr>
  </w:style>
  <w:style w:type="paragraph" w:styleId="Bezodstpw">
    <w:name w:val="No Spacing"/>
    <w:uiPriority w:val="1"/>
    <w:qFormat/>
    <w:rsid w:val="00C675E2"/>
    <w:pPr>
      <w:spacing w:after="0" w:line="240" w:lineRule="auto"/>
      <w:ind w:left="431" w:right="38" w:hanging="430"/>
      <w:jc w:val="both"/>
    </w:pPr>
    <w:rPr>
      <w:rFonts w:ascii="Century Gothic" w:hAnsi="Century Gothic" w:cs="Century Gothic"/>
      <w:color w:val="000000"/>
      <w:sz w:val="20"/>
    </w:rPr>
  </w:style>
  <w:style w:type="paragraph" w:styleId="Akapitzlist">
    <w:name w:val="List Paragraph"/>
    <w:basedOn w:val="Normalny"/>
    <w:uiPriority w:val="34"/>
    <w:qFormat/>
    <w:rsid w:val="00223E98"/>
    <w:pPr>
      <w:ind w:left="720"/>
      <w:contextualSpacing/>
    </w:pPr>
  </w:style>
  <w:style w:type="character" w:customStyle="1" w:styleId="alb">
    <w:name w:val="a_lb"/>
    <w:basedOn w:val="Domylnaczcionkaakapitu"/>
    <w:rsid w:val="00B106A8"/>
  </w:style>
  <w:style w:type="character" w:customStyle="1" w:styleId="fn-ref">
    <w:name w:val="fn-ref"/>
    <w:basedOn w:val="Domylnaczcionkaakapitu"/>
    <w:rsid w:val="009A0C50"/>
  </w:style>
  <w:style w:type="character" w:styleId="Hipercze">
    <w:name w:val="Hyperlink"/>
    <w:basedOn w:val="Domylnaczcionkaakapitu"/>
    <w:uiPriority w:val="99"/>
    <w:semiHidden/>
    <w:unhideWhenUsed/>
    <w:rsid w:val="009A0C50"/>
    <w:rPr>
      <w:color w:val="0000FF"/>
      <w:u w:val="single"/>
    </w:rPr>
  </w:style>
  <w:style w:type="paragraph" w:customStyle="1" w:styleId="text-justify">
    <w:name w:val="text-justify"/>
    <w:basedOn w:val="Normalny"/>
    <w:rsid w:val="00394A2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 w:type="paragraph" w:styleId="NormalnyWeb">
    <w:name w:val="Normal (Web)"/>
    <w:basedOn w:val="Normalny"/>
    <w:uiPriority w:val="99"/>
    <w:semiHidden/>
    <w:unhideWhenUsed/>
    <w:rsid w:val="0040207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515">
      <w:bodyDiv w:val="1"/>
      <w:marLeft w:val="0"/>
      <w:marRight w:val="0"/>
      <w:marTop w:val="0"/>
      <w:marBottom w:val="0"/>
      <w:divBdr>
        <w:top w:val="none" w:sz="0" w:space="0" w:color="auto"/>
        <w:left w:val="none" w:sz="0" w:space="0" w:color="auto"/>
        <w:bottom w:val="none" w:sz="0" w:space="0" w:color="auto"/>
        <w:right w:val="none" w:sz="0" w:space="0" w:color="auto"/>
      </w:divBdr>
      <w:divsChild>
        <w:div w:id="2028869402">
          <w:marLeft w:val="360"/>
          <w:marRight w:val="0"/>
          <w:marTop w:val="72"/>
          <w:marBottom w:val="72"/>
          <w:divBdr>
            <w:top w:val="none" w:sz="0" w:space="0" w:color="auto"/>
            <w:left w:val="none" w:sz="0" w:space="0" w:color="auto"/>
            <w:bottom w:val="none" w:sz="0" w:space="0" w:color="auto"/>
            <w:right w:val="none" w:sz="0" w:space="0" w:color="auto"/>
          </w:divBdr>
        </w:div>
        <w:div w:id="1610310653">
          <w:marLeft w:val="360"/>
          <w:marRight w:val="0"/>
          <w:marTop w:val="0"/>
          <w:marBottom w:val="72"/>
          <w:divBdr>
            <w:top w:val="none" w:sz="0" w:space="0" w:color="auto"/>
            <w:left w:val="none" w:sz="0" w:space="0" w:color="auto"/>
            <w:bottom w:val="none" w:sz="0" w:space="0" w:color="auto"/>
            <w:right w:val="none" w:sz="0" w:space="0" w:color="auto"/>
          </w:divBdr>
        </w:div>
        <w:div w:id="1974559737">
          <w:marLeft w:val="360"/>
          <w:marRight w:val="0"/>
          <w:marTop w:val="0"/>
          <w:marBottom w:val="72"/>
          <w:divBdr>
            <w:top w:val="none" w:sz="0" w:space="0" w:color="auto"/>
            <w:left w:val="none" w:sz="0" w:space="0" w:color="auto"/>
            <w:bottom w:val="none" w:sz="0" w:space="0" w:color="auto"/>
            <w:right w:val="none" w:sz="0" w:space="0" w:color="auto"/>
          </w:divBdr>
        </w:div>
        <w:div w:id="1738240208">
          <w:marLeft w:val="360"/>
          <w:marRight w:val="0"/>
          <w:marTop w:val="0"/>
          <w:marBottom w:val="72"/>
          <w:divBdr>
            <w:top w:val="none" w:sz="0" w:space="0" w:color="auto"/>
            <w:left w:val="none" w:sz="0" w:space="0" w:color="auto"/>
            <w:bottom w:val="none" w:sz="0" w:space="0" w:color="auto"/>
            <w:right w:val="none" w:sz="0" w:space="0" w:color="auto"/>
          </w:divBdr>
        </w:div>
        <w:div w:id="1995789699">
          <w:marLeft w:val="360"/>
          <w:marRight w:val="0"/>
          <w:marTop w:val="0"/>
          <w:marBottom w:val="72"/>
          <w:divBdr>
            <w:top w:val="none" w:sz="0" w:space="0" w:color="auto"/>
            <w:left w:val="none" w:sz="0" w:space="0" w:color="auto"/>
            <w:bottom w:val="none" w:sz="0" w:space="0" w:color="auto"/>
            <w:right w:val="none" w:sz="0" w:space="0" w:color="auto"/>
          </w:divBdr>
        </w:div>
        <w:div w:id="362365643">
          <w:marLeft w:val="360"/>
          <w:marRight w:val="0"/>
          <w:marTop w:val="0"/>
          <w:marBottom w:val="72"/>
          <w:divBdr>
            <w:top w:val="none" w:sz="0" w:space="0" w:color="auto"/>
            <w:left w:val="none" w:sz="0" w:space="0" w:color="auto"/>
            <w:bottom w:val="none" w:sz="0" w:space="0" w:color="auto"/>
            <w:right w:val="none" w:sz="0" w:space="0" w:color="auto"/>
          </w:divBdr>
        </w:div>
        <w:div w:id="48890647">
          <w:marLeft w:val="360"/>
          <w:marRight w:val="0"/>
          <w:marTop w:val="0"/>
          <w:marBottom w:val="72"/>
          <w:divBdr>
            <w:top w:val="none" w:sz="0" w:space="0" w:color="auto"/>
            <w:left w:val="none" w:sz="0" w:space="0" w:color="auto"/>
            <w:bottom w:val="none" w:sz="0" w:space="0" w:color="auto"/>
            <w:right w:val="none" w:sz="0" w:space="0" w:color="auto"/>
          </w:divBdr>
        </w:div>
        <w:div w:id="171453857">
          <w:marLeft w:val="360"/>
          <w:marRight w:val="0"/>
          <w:marTop w:val="0"/>
          <w:marBottom w:val="72"/>
          <w:divBdr>
            <w:top w:val="none" w:sz="0" w:space="0" w:color="auto"/>
            <w:left w:val="none" w:sz="0" w:space="0" w:color="auto"/>
            <w:bottom w:val="none" w:sz="0" w:space="0" w:color="auto"/>
            <w:right w:val="none" w:sz="0" w:space="0" w:color="auto"/>
          </w:divBdr>
        </w:div>
      </w:divsChild>
    </w:div>
    <w:div w:id="778984839">
      <w:bodyDiv w:val="1"/>
      <w:marLeft w:val="0"/>
      <w:marRight w:val="0"/>
      <w:marTop w:val="0"/>
      <w:marBottom w:val="0"/>
      <w:divBdr>
        <w:top w:val="none" w:sz="0" w:space="0" w:color="auto"/>
        <w:left w:val="none" w:sz="0" w:space="0" w:color="auto"/>
        <w:bottom w:val="none" w:sz="0" w:space="0" w:color="auto"/>
        <w:right w:val="none" w:sz="0" w:space="0" w:color="auto"/>
      </w:divBdr>
    </w:div>
    <w:div w:id="1477718633">
      <w:bodyDiv w:val="1"/>
      <w:marLeft w:val="0"/>
      <w:marRight w:val="0"/>
      <w:marTop w:val="0"/>
      <w:marBottom w:val="0"/>
      <w:divBdr>
        <w:top w:val="none" w:sz="0" w:space="0" w:color="auto"/>
        <w:left w:val="none" w:sz="0" w:space="0" w:color="auto"/>
        <w:bottom w:val="none" w:sz="0" w:space="0" w:color="auto"/>
        <w:right w:val="none" w:sz="0" w:space="0" w:color="auto"/>
      </w:divBdr>
      <w:divsChild>
        <w:div w:id="1495489164">
          <w:marLeft w:val="360"/>
          <w:marRight w:val="0"/>
          <w:marTop w:val="72"/>
          <w:marBottom w:val="72"/>
          <w:divBdr>
            <w:top w:val="none" w:sz="0" w:space="0" w:color="auto"/>
            <w:left w:val="none" w:sz="0" w:space="0" w:color="auto"/>
            <w:bottom w:val="none" w:sz="0" w:space="0" w:color="auto"/>
            <w:right w:val="none" w:sz="0" w:space="0" w:color="auto"/>
          </w:divBdr>
        </w:div>
        <w:div w:id="1027605023">
          <w:marLeft w:val="360"/>
          <w:marRight w:val="0"/>
          <w:marTop w:val="0"/>
          <w:marBottom w:val="72"/>
          <w:divBdr>
            <w:top w:val="none" w:sz="0" w:space="0" w:color="auto"/>
            <w:left w:val="none" w:sz="0" w:space="0" w:color="auto"/>
            <w:bottom w:val="none" w:sz="0" w:space="0" w:color="auto"/>
            <w:right w:val="none" w:sz="0" w:space="0" w:color="auto"/>
          </w:divBdr>
        </w:div>
      </w:divsChild>
    </w:div>
    <w:div w:id="1727949454">
      <w:bodyDiv w:val="1"/>
      <w:marLeft w:val="0"/>
      <w:marRight w:val="0"/>
      <w:marTop w:val="0"/>
      <w:marBottom w:val="0"/>
      <w:divBdr>
        <w:top w:val="none" w:sz="0" w:space="0" w:color="auto"/>
        <w:left w:val="none" w:sz="0" w:space="0" w:color="auto"/>
        <w:bottom w:val="none" w:sz="0" w:space="0" w:color="auto"/>
        <w:right w:val="none" w:sz="0" w:space="0" w:color="auto"/>
      </w:divBdr>
      <w:divsChild>
        <w:div w:id="369917854">
          <w:marLeft w:val="360"/>
          <w:marRight w:val="0"/>
          <w:marTop w:val="72"/>
          <w:marBottom w:val="72"/>
          <w:divBdr>
            <w:top w:val="none" w:sz="0" w:space="0" w:color="auto"/>
            <w:left w:val="none" w:sz="0" w:space="0" w:color="auto"/>
            <w:bottom w:val="none" w:sz="0" w:space="0" w:color="auto"/>
            <w:right w:val="none" w:sz="0" w:space="0" w:color="auto"/>
          </w:divBdr>
        </w:div>
        <w:div w:id="2053726781">
          <w:marLeft w:val="360"/>
          <w:marRight w:val="0"/>
          <w:marTop w:val="0"/>
          <w:marBottom w:val="72"/>
          <w:divBdr>
            <w:top w:val="none" w:sz="0" w:space="0" w:color="auto"/>
            <w:left w:val="none" w:sz="0" w:space="0" w:color="auto"/>
            <w:bottom w:val="none" w:sz="0" w:space="0" w:color="auto"/>
            <w:right w:val="none" w:sz="0" w:space="0" w:color="auto"/>
          </w:divBdr>
        </w:div>
      </w:divsChild>
    </w:div>
    <w:div w:id="1829977934">
      <w:bodyDiv w:val="1"/>
      <w:marLeft w:val="0"/>
      <w:marRight w:val="0"/>
      <w:marTop w:val="0"/>
      <w:marBottom w:val="0"/>
      <w:divBdr>
        <w:top w:val="none" w:sz="0" w:space="0" w:color="auto"/>
        <w:left w:val="none" w:sz="0" w:space="0" w:color="auto"/>
        <w:bottom w:val="none" w:sz="0" w:space="0" w:color="auto"/>
        <w:right w:val="none" w:sz="0" w:space="0" w:color="auto"/>
      </w:divBdr>
      <w:divsChild>
        <w:div w:id="2032100495">
          <w:marLeft w:val="360"/>
          <w:marRight w:val="0"/>
          <w:marTop w:val="72"/>
          <w:marBottom w:val="72"/>
          <w:divBdr>
            <w:top w:val="none" w:sz="0" w:space="0" w:color="auto"/>
            <w:left w:val="none" w:sz="0" w:space="0" w:color="auto"/>
            <w:bottom w:val="none" w:sz="0" w:space="0" w:color="auto"/>
            <w:right w:val="none" w:sz="0" w:space="0" w:color="auto"/>
          </w:divBdr>
        </w:div>
        <w:div w:id="1685588935">
          <w:marLeft w:val="360"/>
          <w:marRight w:val="0"/>
          <w:marTop w:val="0"/>
          <w:marBottom w:val="72"/>
          <w:divBdr>
            <w:top w:val="none" w:sz="0" w:space="0" w:color="auto"/>
            <w:left w:val="none" w:sz="0" w:space="0" w:color="auto"/>
            <w:bottom w:val="none" w:sz="0" w:space="0" w:color="auto"/>
            <w:right w:val="none" w:sz="0" w:space="0" w:color="auto"/>
          </w:divBdr>
        </w:div>
      </w:divsChild>
    </w:div>
    <w:div w:id="1899169408">
      <w:bodyDiv w:val="1"/>
      <w:marLeft w:val="0"/>
      <w:marRight w:val="0"/>
      <w:marTop w:val="0"/>
      <w:marBottom w:val="0"/>
      <w:divBdr>
        <w:top w:val="none" w:sz="0" w:space="0" w:color="auto"/>
        <w:left w:val="none" w:sz="0" w:space="0" w:color="auto"/>
        <w:bottom w:val="none" w:sz="0" w:space="0" w:color="auto"/>
        <w:right w:val="none" w:sz="0" w:space="0" w:color="auto"/>
      </w:divBdr>
      <w:divsChild>
        <w:div w:id="286740112">
          <w:marLeft w:val="0"/>
          <w:marRight w:val="0"/>
          <w:marTop w:val="72"/>
          <w:marBottom w:val="0"/>
          <w:divBdr>
            <w:top w:val="none" w:sz="0" w:space="0" w:color="auto"/>
            <w:left w:val="none" w:sz="0" w:space="0" w:color="auto"/>
            <w:bottom w:val="none" w:sz="0" w:space="0" w:color="auto"/>
            <w:right w:val="none" w:sz="0" w:space="0" w:color="auto"/>
          </w:divBdr>
        </w:div>
        <w:div w:id="474765441">
          <w:marLeft w:val="0"/>
          <w:marRight w:val="0"/>
          <w:marTop w:val="72"/>
          <w:marBottom w:val="0"/>
          <w:divBdr>
            <w:top w:val="none" w:sz="0" w:space="0" w:color="auto"/>
            <w:left w:val="none" w:sz="0" w:space="0" w:color="auto"/>
            <w:bottom w:val="none" w:sz="0" w:space="0" w:color="auto"/>
            <w:right w:val="none" w:sz="0" w:space="0" w:color="auto"/>
          </w:divBdr>
        </w:div>
        <w:div w:id="2133790103">
          <w:marLeft w:val="0"/>
          <w:marRight w:val="0"/>
          <w:marTop w:val="72"/>
          <w:marBottom w:val="0"/>
          <w:divBdr>
            <w:top w:val="none" w:sz="0" w:space="0" w:color="auto"/>
            <w:left w:val="none" w:sz="0" w:space="0" w:color="auto"/>
            <w:bottom w:val="none" w:sz="0" w:space="0" w:color="auto"/>
            <w:right w:val="none" w:sz="0" w:space="0" w:color="auto"/>
          </w:divBdr>
        </w:div>
      </w:divsChild>
    </w:div>
    <w:div w:id="1977029917">
      <w:bodyDiv w:val="1"/>
      <w:marLeft w:val="0"/>
      <w:marRight w:val="0"/>
      <w:marTop w:val="0"/>
      <w:marBottom w:val="0"/>
      <w:divBdr>
        <w:top w:val="none" w:sz="0" w:space="0" w:color="auto"/>
        <w:left w:val="none" w:sz="0" w:space="0" w:color="auto"/>
        <w:bottom w:val="none" w:sz="0" w:space="0" w:color="auto"/>
        <w:right w:val="none" w:sz="0" w:space="0" w:color="auto"/>
      </w:divBdr>
      <w:divsChild>
        <w:div w:id="220755695">
          <w:marLeft w:val="360"/>
          <w:marRight w:val="0"/>
          <w:marTop w:val="0"/>
          <w:marBottom w:val="0"/>
          <w:divBdr>
            <w:top w:val="none" w:sz="0" w:space="0" w:color="auto"/>
            <w:left w:val="none" w:sz="0" w:space="0" w:color="auto"/>
            <w:bottom w:val="none" w:sz="0" w:space="0" w:color="auto"/>
            <w:right w:val="none" w:sz="0" w:space="0" w:color="auto"/>
          </w:divBdr>
        </w:div>
        <w:div w:id="1820268168">
          <w:marLeft w:val="360"/>
          <w:marRight w:val="0"/>
          <w:marTop w:val="0"/>
          <w:marBottom w:val="0"/>
          <w:divBdr>
            <w:top w:val="none" w:sz="0" w:space="0" w:color="auto"/>
            <w:left w:val="none" w:sz="0" w:space="0" w:color="auto"/>
            <w:bottom w:val="none" w:sz="0" w:space="0" w:color="auto"/>
            <w:right w:val="none" w:sz="0" w:space="0" w:color="auto"/>
          </w:divBdr>
        </w:div>
        <w:div w:id="189484756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z.gov.pl/biuletyn-informacji-publicznej-slaskiego-ow-nfz/wykaz-podmiotow-udzielajacych-swiadczen-opieki-zdrowotnej-w-zwiazku-z-przeciwdzialaniem-covid-19/" TargetMode="External"/><Relationship Id="rId3" Type="http://schemas.openxmlformats.org/officeDocument/2006/relationships/styles" Target="style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ziennikustaw.gov.pl/DU/2020/56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ziennikustaw.gov.pl/DU/2020/578" TargetMode="External"/><Relationship Id="rId4" Type="http://schemas.openxmlformats.org/officeDocument/2006/relationships/settings" Target="settings.xml"/><Relationship Id="rId9" Type="http://schemas.openxmlformats.org/officeDocument/2006/relationships/hyperlink" Target="http://dziennikustaw.gov.pl/DU/2020/5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C134-A964-4889-A8BF-712FDB1E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9</Pages>
  <Words>3109</Words>
  <Characters>18655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Różycka</dc:creator>
  <cp:keywords/>
  <dc:description/>
  <cp:lastModifiedBy>Katarzyna Różycka</cp:lastModifiedBy>
  <cp:revision>21</cp:revision>
  <dcterms:created xsi:type="dcterms:W3CDTF">2020-03-31T19:51:00Z</dcterms:created>
  <dcterms:modified xsi:type="dcterms:W3CDTF">2020-04-04T13:01:00Z</dcterms:modified>
</cp:coreProperties>
</file>